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77" w:type="pct"/>
        <w:tblLook w:val="01E0" w:firstRow="1" w:lastRow="1" w:firstColumn="1" w:lastColumn="1" w:noHBand="0" w:noVBand="0"/>
      </w:tblPr>
      <w:tblGrid>
        <w:gridCol w:w="5859"/>
        <w:gridCol w:w="8355"/>
      </w:tblGrid>
      <w:tr w:rsidR="00827AD9" w:rsidRPr="00C50869" w14:paraId="3680AE7D" w14:textId="77777777" w:rsidTr="00E731BD">
        <w:trPr>
          <w:trHeight w:val="1302"/>
        </w:trPr>
        <w:tc>
          <w:tcPr>
            <w:tcW w:w="2061" w:type="pct"/>
          </w:tcPr>
          <w:p w14:paraId="3680AE77" w14:textId="328DF512" w:rsidR="00827AD9" w:rsidRPr="00C50869" w:rsidRDefault="00964035" w:rsidP="00577D99">
            <w:pPr>
              <w:widowControl w:val="0"/>
              <w:jc w:val="center"/>
              <w:rPr>
                <w:spacing w:val="-8"/>
                <w:sz w:val="26"/>
                <w:szCs w:val="26"/>
                <w:lang w:val="nl-NL"/>
              </w:rPr>
            </w:pPr>
            <w:r>
              <w:rPr>
                <w:spacing w:val="-8"/>
                <w:sz w:val="26"/>
                <w:szCs w:val="26"/>
                <w:lang w:val="nl-NL"/>
              </w:rPr>
              <w:t>U</w:t>
            </w:r>
            <w:r w:rsidR="00827AD9" w:rsidRPr="00C50869">
              <w:rPr>
                <w:spacing w:val="-8"/>
                <w:sz w:val="26"/>
                <w:szCs w:val="26"/>
                <w:lang w:val="nl-NL"/>
              </w:rPr>
              <w:t>BND THÀNH PHỐ HÀ NỘI</w:t>
            </w:r>
          </w:p>
          <w:p w14:paraId="3680AE78" w14:textId="52EBD800" w:rsidR="00827AD9" w:rsidRPr="00C50869" w:rsidRDefault="00E17B77" w:rsidP="00577D99">
            <w:pPr>
              <w:widowControl w:val="0"/>
              <w:jc w:val="center"/>
              <w:rPr>
                <w:b/>
                <w:vertAlign w:val="superscript"/>
                <w:lang w:val="nl-NL"/>
              </w:rPr>
            </w:pPr>
            <w:r>
              <w:rPr>
                <w:b/>
                <w:noProof/>
                <w:spacing w:val="-8"/>
                <w:sz w:val="26"/>
                <w:szCs w:val="26"/>
              </w:rPr>
              <mc:AlternateContent>
                <mc:Choice Requires="wps">
                  <w:drawing>
                    <wp:anchor distT="0" distB="0" distL="114300" distR="114300" simplePos="0" relativeHeight="251659264" behindDoc="0" locked="0" layoutInCell="1" allowOverlap="1" wp14:anchorId="55B76667" wp14:editId="767910D4">
                      <wp:simplePos x="0" y="0"/>
                      <wp:positionH relativeFrom="column">
                        <wp:posOffset>1497330</wp:posOffset>
                      </wp:positionH>
                      <wp:positionV relativeFrom="paragraph">
                        <wp:posOffset>209550</wp:posOffset>
                      </wp:positionV>
                      <wp:extent cx="666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66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FADDF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7.9pt,16.5pt" to="170.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" strokecolor="black [3040]"/>
                  </w:pict>
                </mc:Fallback>
              </mc:AlternateContent>
            </w:r>
            <w:r w:rsidR="00827AD9" w:rsidRPr="00C50869">
              <w:rPr>
                <w:b/>
                <w:spacing w:val="-8"/>
                <w:sz w:val="26"/>
                <w:szCs w:val="26"/>
                <w:lang w:val="nl-NL"/>
              </w:rPr>
              <w:t xml:space="preserve">SỞ </w:t>
            </w:r>
            <w:r w:rsidR="00330220">
              <w:rPr>
                <w:b/>
                <w:spacing w:val="-8"/>
                <w:sz w:val="26"/>
                <w:szCs w:val="26"/>
                <w:lang w:val="nl-NL"/>
              </w:rPr>
              <w:t>TÀI CHÍNH</w:t>
            </w:r>
            <w:r w:rsidR="00827AD9" w:rsidRPr="00C50869">
              <w:rPr>
                <w:b/>
                <w:lang w:val="nl-NL"/>
              </w:rPr>
              <w:br/>
            </w:r>
          </w:p>
          <w:p w14:paraId="3680AE79" w14:textId="77777777" w:rsidR="00827AD9" w:rsidRPr="00C50869" w:rsidRDefault="00827AD9" w:rsidP="00577D99">
            <w:pPr>
              <w:widowControl w:val="0"/>
              <w:jc w:val="center"/>
              <w:rPr>
                <w:b/>
                <w:lang w:val="nl-NL"/>
              </w:rPr>
            </w:pPr>
          </w:p>
        </w:tc>
        <w:tc>
          <w:tcPr>
            <w:tcW w:w="2939" w:type="pct"/>
          </w:tcPr>
          <w:p w14:paraId="3680AE7A" w14:textId="77777777" w:rsidR="00827AD9" w:rsidRPr="0040205F" w:rsidRDefault="00827AD9" w:rsidP="00577D99">
            <w:pPr>
              <w:widowControl w:val="0"/>
              <w:jc w:val="center"/>
              <w:rPr>
                <w:b/>
                <w:sz w:val="28"/>
                <w:szCs w:val="28"/>
                <w:lang w:val="nl-NL"/>
              </w:rPr>
            </w:pPr>
            <w:r w:rsidRPr="00C50869">
              <w:rPr>
                <w:b/>
                <w:spacing w:val="-8"/>
                <w:sz w:val="26"/>
                <w:lang w:val="nl-NL"/>
              </w:rPr>
              <w:t>CỘNG HÒA XÃ HỘI CHỦ NGHĨA VIỆT NAM</w:t>
            </w:r>
            <w:r w:rsidRPr="00C50869">
              <w:rPr>
                <w:b/>
                <w:lang w:val="nl-NL"/>
              </w:rPr>
              <w:br/>
            </w:r>
            <w:r w:rsidRPr="0040205F">
              <w:rPr>
                <w:b/>
                <w:sz w:val="28"/>
                <w:szCs w:val="28"/>
                <w:lang w:val="nl-NL"/>
              </w:rPr>
              <w:t>Độc lập - Tự do - Hạnh phúc</w:t>
            </w:r>
          </w:p>
          <w:p w14:paraId="3680AE7B" w14:textId="55469F9C" w:rsidR="00827AD9" w:rsidRPr="0040205F" w:rsidRDefault="00E17B77" w:rsidP="00577D99">
            <w:pPr>
              <w:widowControl w:val="0"/>
              <w:jc w:val="center"/>
              <w:rPr>
                <w:sz w:val="28"/>
                <w:szCs w:val="28"/>
                <w:vertAlign w:val="superscript"/>
                <w:lang w:val="nl-NL"/>
              </w:rPr>
            </w:pPr>
            <w:r w:rsidRPr="0040205F">
              <w:rPr>
                <w:noProof/>
                <w:sz w:val="28"/>
                <w:szCs w:val="28"/>
                <w:vertAlign w:val="superscript"/>
              </w:rPr>
              <mc:AlternateContent>
                <mc:Choice Requires="wps">
                  <w:drawing>
                    <wp:anchor distT="0" distB="0" distL="114300" distR="114300" simplePos="0" relativeHeight="251660288" behindDoc="0" locked="0" layoutInCell="1" allowOverlap="1" wp14:anchorId="11660FF2" wp14:editId="66D9C75D">
                      <wp:simplePos x="0" y="0"/>
                      <wp:positionH relativeFrom="column">
                        <wp:posOffset>1548765</wp:posOffset>
                      </wp:positionH>
                      <wp:positionV relativeFrom="paragraph">
                        <wp:posOffset>33655</wp:posOffset>
                      </wp:positionV>
                      <wp:extent cx="21240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C17F2ED"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1.95pt,2.65pt" to="289.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" strokecolor="black [3040]"/>
                  </w:pict>
                </mc:Fallback>
              </mc:AlternateContent>
            </w:r>
          </w:p>
          <w:p w14:paraId="3680AE7C" w14:textId="034FFCDF" w:rsidR="00827AD9" w:rsidRPr="00C50869" w:rsidRDefault="0022473E" w:rsidP="00CD596E">
            <w:pPr>
              <w:widowControl w:val="0"/>
              <w:jc w:val="center"/>
              <w:rPr>
                <w:lang w:val="nl-NL"/>
              </w:rPr>
            </w:pPr>
            <w:r w:rsidRPr="0040205F">
              <w:rPr>
                <w:i/>
                <w:sz w:val="28"/>
                <w:szCs w:val="28"/>
                <w:lang w:val="nl-NL"/>
              </w:rPr>
              <w:t>Hà Nội,</w:t>
            </w:r>
            <w:r w:rsidR="00827AD9" w:rsidRPr="0040205F">
              <w:rPr>
                <w:i/>
                <w:sz w:val="28"/>
                <w:szCs w:val="28"/>
                <w:lang w:val="nl-NL"/>
              </w:rPr>
              <w:t xml:space="preserve"> ngày</w:t>
            </w:r>
            <w:r w:rsidR="00CD596E" w:rsidRPr="0040205F">
              <w:rPr>
                <w:i/>
                <w:sz w:val="28"/>
                <w:szCs w:val="28"/>
                <w:lang w:val="nl-NL"/>
              </w:rPr>
              <w:t xml:space="preserve">         </w:t>
            </w:r>
            <w:r w:rsidR="00827AD9" w:rsidRPr="0040205F">
              <w:rPr>
                <w:i/>
                <w:sz w:val="28"/>
                <w:szCs w:val="28"/>
                <w:lang w:val="nl-NL"/>
              </w:rPr>
              <w:t>tháng</w:t>
            </w:r>
            <w:r w:rsidR="00CD596E" w:rsidRPr="0040205F">
              <w:rPr>
                <w:i/>
                <w:sz w:val="28"/>
                <w:szCs w:val="28"/>
                <w:lang w:val="nl-NL"/>
              </w:rPr>
              <w:t xml:space="preserve">       </w:t>
            </w:r>
            <w:r w:rsidR="00827AD9" w:rsidRPr="0040205F">
              <w:rPr>
                <w:i/>
                <w:sz w:val="28"/>
                <w:szCs w:val="28"/>
                <w:lang w:val="nl-NL"/>
              </w:rPr>
              <w:t>năm</w:t>
            </w:r>
            <w:r w:rsidR="008B36C1" w:rsidRPr="0040205F">
              <w:rPr>
                <w:i/>
                <w:sz w:val="28"/>
                <w:szCs w:val="28"/>
                <w:lang w:val="nl-NL"/>
              </w:rPr>
              <w:t xml:space="preserve"> 202</w:t>
            </w:r>
            <w:r w:rsidR="002B512D" w:rsidRPr="0040205F">
              <w:rPr>
                <w:i/>
                <w:sz w:val="28"/>
                <w:szCs w:val="28"/>
                <w:lang w:val="nl-NL"/>
              </w:rPr>
              <w:t>6</w:t>
            </w:r>
          </w:p>
        </w:tc>
      </w:tr>
    </w:tbl>
    <w:p w14:paraId="3680AE7E" w14:textId="77777777" w:rsidR="00827AD9" w:rsidRPr="00C50869" w:rsidRDefault="00827AD9" w:rsidP="00577D99">
      <w:pPr>
        <w:widowControl w:val="0"/>
        <w:ind w:right="-171" w:firstLine="720"/>
        <w:jc w:val="center"/>
        <w:rPr>
          <w:b/>
          <w:bCs/>
          <w:iCs/>
          <w:lang w:val="vi-VN"/>
        </w:rPr>
      </w:pPr>
    </w:p>
    <w:p w14:paraId="3680AE7F" w14:textId="77777777" w:rsidR="00827AD9" w:rsidRPr="00C50869" w:rsidRDefault="00827AD9" w:rsidP="00577D99">
      <w:pPr>
        <w:widowControl w:val="0"/>
        <w:ind w:right="-171" w:firstLine="720"/>
        <w:jc w:val="center"/>
        <w:rPr>
          <w:b/>
          <w:bCs/>
          <w:iCs/>
          <w:lang w:val="vi-VN"/>
        </w:rPr>
      </w:pPr>
    </w:p>
    <w:p w14:paraId="55D7CCA0" w14:textId="77777777" w:rsidR="00CB0A63" w:rsidRPr="00B6567F" w:rsidRDefault="00065179" w:rsidP="00577D99">
      <w:pPr>
        <w:widowControl w:val="0"/>
        <w:ind w:right="-171" w:firstLine="720"/>
        <w:jc w:val="center"/>
        <w:rPr>
          <w:b/>
          <w:bCs/>
          <w:iCs/>
          <w:sz w:val="28"/>
          <w:szCs w:val="28"/>
          <w:lang w:val="vi-VN"/>
        </w:rPr>
      </w:pPr>
      <w:r w:rsidRPr="00B6567F">
        <w:rPr>
          <w:b/>
          <w:bCs/>
          <w:iCs/>
          <w:sz w:val="28"/>
          <w:szCs w:val="28"/>
          <w:lang w:val="vi-VN"/>
        </w:rPr>
        <w:t>BẢN SO SÁNH, THUYẾT MINH</w:t>
      </w:r>
    </w:p>
    <w:p w14:paraId="249BE152" w14:textId="4AE2642E" w:rsidR="00CB0A63" w:rsidRPr="0040205F" w:rsidRDefault="00CB0A63" w:rsidP="009A6CCA">
      <w:pPr>
        <w:widowControl w:val="0"/>
        <w:spacing w:line="276" w:lineRule="auto"/>
        <w:ind w:right="-241" w:hanging="2"/>
        <w:jc w:val="center"/>
        <w:rPr>
          <w:sz w:val="28"/>
          <w:szCs w:val="28"/>
          <w:lang w:val="nl-NL"/>
        </w:rPr>
      </w:pPr>
      <w:r w:rsidRPr="00B6567F">
        <w:rPr>
          <w:iCs/>
          <w:sz w:val="28"/>
          <w:szCs w:val="28"/>
        </w:rPr>
        <w:t xml:space="preserve">Nội dung dự thảo </w:t>
      </w:r>
      <w:r w:rsidR="0040205F" w:rsidRPr="0040205F">
        <w:rPr>
          <w:sz w:val="28"/>
          <w:szCs w:val="28"/>
          <w:lang w:val="nl-NL"/>
        </w:rPr>
        <w:t xml:space="preserve">Nghị quyết của HĐND Thành phố </w:t>
      </w:r>
      <w:r w:rsidR="009A6CCA" w:rsidRPr="009A6CCA">
        <w:rPr>
          <w:sz w:val="28"/>
          <w:szCs w:val="28"/>
          <w:lang w:val="nl-NL"/>
        </w:rPr>
        <w:t>Quy định chế độ tự chủ về kinh phí quản lý hành chính đối với cơ quan nhà nước, cơ quan Đảng Công sản Việt Nam và cơ quan Ủy ban Mặt trận Tổ quốc Việt Nam các cấp thuộc phạm vi quản lý thành phố Hà Nội</w:t>
      </w:r>
      <w:r w:rsidR="009A6CCA">
        <w:rPr>
          <w:sz w:val="28"/>
          <w:szCs w:val="28"/>
          <w:lang w:val="nl-NL"/>
        </w:rPr>
        <w:t xml:space="preserve"> </w:t>
      </w:r>
      <w:r w:rsidR="009A6CCA" w:rsidRPr="009A6CCA">
        <w:rPr>
          <w:i/>
          <w:iCs/>
          <w:sz w:val="28"/>
          <w:szCs w:val="28"/>
          <w:lang w:val="nl-NL"/>
        </w:rPr>
        <w:t>(Thực hiện điểm d khoản 5 Điều 21 Luật Thủ đô)</w:t>
      </w:r>
      <w:r w:rsidR="009A6CCA">
        <w:rPr>
          <w:sz w:val="28"/>
          <w:szCs w:val="28"/>
          <w:lang w:val="nl-NL"/>
        </w:rPr>
        <w:t xml:space="preserve"> </w:t>
      </w:r>
      <w:r w:rsidR="0040205F">
        <w:rPr>
          <w:sz w:val="28"/>
          <w:szCs w:val="28"/>
          <w:lang w:val="nl-NL"/>
        </w:rPr>
        <w:t>với các văn bản quy phạm pháp luật hiện hành</w:t>
      </w:r>
    </w:p>
    <w:p w14:paraId="62DA72E7" w14:textId="77777777" w:rsidR="00B6567F" w:rsidRPr="00C50869" w:rsidRDefault="00B6567F" w:rsidP="00CB0A63">
      <w:pPr>
        <w:widowControl w:val="0"/>
        <w:spacing w:line="276" w:lineRule="auto"/>
        <w:ind w:right="-241" w:hanging="2"/>
        <w:jc w:val="center"/>
        <w:rPr>
          <w:i/>
          <w:sz w:val="26"/>
          <w:lang w:val="vi-VN"/>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953"/>
        <w:gridCol w:w="5387"/>
      </w:tblGrid>
      <w:tr w:rsidR="00496588" w:rsidRPr="00433893" w14:paraId="0958519C" w14:textId="77777777" w:rsidTr="00DC6D02">
        <w:trPr>
          <w:tblHeader/>
        </w:trPr>
        <w:tc>
          <w:tcPr>
            <w:tcW w:w="3681" w:type="dxa"/>
          </w:tcPr>
          <w:p w14:paraId="54ABD10A" w14:textId="6406F253" w:rsidR="00496588" w:rsidRPr="00433893" w:rsidRDefault="00B6563E" w:rsidP="00433893">
            <w:pPr>
              <w:spacing w:before="60" w:after="60"/>
              <w:ind w:firstLine="284"/>
              <w:jc w:val="center"/>
              <w:rPr>
                <w:b/>
                <w:sz w:val="26"/>
                <w:szCs w:val="26"/>
              </w:rPr>
            </w:pPr>
            <w:r w:rsidRPr="00433893">
              <w:rPr>
                <w:b/>
                <w:sz w:val="26"/>
                <w:szCs w:val="26"/>
                <w:lang w:val="vi-VN"/>
              </w:rPr>
              <w:t>QUY PHẠM PHÁP LUẬT HIỆN HÀNH</w:t>
            </w:r>
          </w:p>
        </w:tc>
        <w:tc>
          <w:tcPr>
            <w:tcW w:w="5953" w:type="dxa"/>
            <w:vAlign w:val="center"/>
          </w:tcPr>
          <w:p w14:paraId="0D059BBB" w14:textId="08340899" w:rsidR="00496588" w:rsidRPr="00433893" w:rsidRDefault="00496588" w:rsidP="00433893">
            <w:pPr>
              <w:spacing w:before="60" w:after="60"/>
              <w:ind w:firstLine="284"/>
              <w:jc w:val="center"/>
              <w:rPr>
                <w:b/>
                <w:sz w:val="26"/>
                <w:szCs w:val="26"/>
              </w:rPr>
            </w:pPr>
            <w:r w:rsidRPr="00433893">
              <w:rPr>
                <w:b/>
                <w:sz w:val="26"/>
                <w:szCs w:val="26"/>
              </w:rPr>
              <w:t xml:space="preserve">DỰ THẢO </w:t>
            </w:r>
            <w:r w:rsidR="00A83265" w:rsidRPr="00433893">
              <w:rPr>
                <w:b/>
                <w:sz w:val="26"/>
                <w:szCs w:val="26"/>
              </w:rPr>
              <w:t>NGHỊ QUYẾT CỦA HĐND THÀNH PHỐ</w:t>
            </w:r>
          </w:p>
        </w:tc>
        <w:tc>
          <w:tcPr>
            <w:tcW w:w="5387" w:type="dxa"/>
            <w:vAlign w:val="center"/>
          </w:tcPr>
          <w:p w14:paraId="2B341D64" w14:textId="77777777" w:rsidR="00496588" w:rsidRPr="00433893" w:rsidRDefault="00496588" w:rsidP="00433893">
            <w:pPr>
              <w:spacing w:before="60" w:after="60"/>
              <w:ind w:firstLine="284"/>
              <w:jc w:val="center"/>
              <w:rPr>
                <w:b/>
                <w:sz w:val="26"/>
                <w:szCs w:val="26"/>
              </w:rPr>
            </w:pPr>
            <w:r w:rsidRPr="00433893">
              <w:rPr>
                <w:b/>
                <w:sz w:val="26"/>
                <w:szCs w:val="26"/>
              </w:rPr>
              <w:t>THUYẾT MINH</w:t>
            </w:r>
          </w:p>
        </w:tc>
      </w:tr>
      <w:tr w:rsidR="00E83E93" w:rsidRPr="00433893" w14:paraId="22EC0804" w14:textId="77777777" w:rsidTr="00DC6D02">
        <w:tc>
          <w:tcPr>
            <w:tcW w:w="3681" w:type="dxa"/>
          </w:tcPr>
          <w:p w14:paraId="538BA3F5" w14:textId="41EFC580" w:rsidR="000D67E2" w:rsidRPr="00433893" w:rsidRDefault="008C3C0C" w:rsidP="00433893">
            <w:pPr>
              <w:spacing w:before="60" w:after="60"/>
              <w:jc w:val="both"/>
              <w:rPr>
                <w:bCs/>
                <w:sz w:val="26"/>
                <w:szCs w:val="26"/>
              </w:rPr>
            </w:pPr>
            <w:r w:rsidRPr="00433893">
              <w:rPr>
                <w:sz w:val="26"/>
                <w:szCs w:val="26"/>
              </w:rPr>
              <w:t xml:space="preserve">- </w:t>
            </w:r>
            <w:r w:rsidR="009465BE" w:rsidRPr="00433893">
              <w:rPr>
                <w:sz w:val="26"/>
                <w:szCs w:val="26"/>
              </w:rPr>
              <w:t xml:space="preserve">Tại </w:t>
            </w:r>
            <w:r w:rsidR="009A6CCA" w:rsidRPr="00433893">
              <w:rPr>
                <w:sz w:val="26"/>
                <w:szCs w:val="26"/>
              </w:rPr>
              <w:t xml:space="preserve">điểm d khoản 5 Điều 21 quy định HĐND Thành phố có thẩm quyền: </w:t>
            </w:r>
            <w:r w:rsidR="009A6CCA" w:rsidRPr="00433893">
              <w:rPr>
                <w:i/>
                <w:sz w:val="26"/>
                <w:szCs w:val="26"/>
              </w:rPr>
              <w:t xml:space="preserve">“Quy định chế độ tự chủ về kinh phí quản lý hành chính đối với cơ quan nhà nước, cơ quan Đảng Cộng sản Việt Nam và cơ quan Ủy ban Mặt trận Tổ quốc Việt Nam các cấp thuộc phạm vi quản lý của Thành phố”. </w:t>
            </w:r>
          </w:p>
        </w:tc>
        <w:tc>
          <w:tcPr>
            <w:tcW w:w="5953" w:type="dxa"/>
          </w:tcPr>
          <w:p w14:paraId="54FFAC2C" w14:textId="77777777" w:rsidR="00B36207" w:rsidRPr="00433893" w:rsidRDefault="00B36207" w:rsidP="00433893">
            <w:pPr>
              <w:spacing w:before="60" w:after="60"/>
              <w:jc w:val="both"/>
              <w:rPr>
                <w:b/>
                <w:bCs/>
                <w:sz w:val="26"/>
                <w:szCs w:val="26"/>
                <w:lang w:val="vi-VN"/>
              </w:rPr>
            </w:pPr>
            <w:r w:rsidRPr="00433893">
              <w:rPr>
                <w:b/>
                <w:bCs/>
                <w:sz w:val="26"/>
                <w:szCs w:val="26"/>
                <w:lang w:val="vi-VN"/>
              </w:rPr>
              <w:t>Điều 1. Phạm vi điều chỉnh</w:t>
            </w:r>
          </w:p>
          <w:p w14:paraId="1C3F7DB4" w14:textId="332E5496" w:rsidR="00E83E93" w:rsidRPr="00433893" w:rsidRDefault="00B36207" w:rsidP="00433893">
            <w:pPr>
              <w:spacing w:before="60" w:after="60"/>
              <w:jc w:val="both"/>
              <w:rPr>
                <w:bCs/>
                <w:iCs/>
                <w:sz w:val="26"/>
                <w:szCs w:val="26"/>
              </w:rPr>
            </w:pPr>
            <w:r w:rsidRPr="00433893">
              <w:rPr>
                <w:bCs/>
                <w:iCs/>
                <w:sz w:val="26"/>
                <w:szCs w:val="26"/>
                <w:lang w:val="vi-VN"/>
              </w:rPr>
              <w:t>Nghị quyết này quy định</w:t>
            </w:r>
            <w:r w:rsidR="009A6CCA" w:rsidRPr="00433893">
              <w:rPr>
                <w:bCs/>
                <w:iCs/>
                <w:sz w:val="26"/>
                <w:szCs w:val="26"/>
              </w:rPr>
              <w:t xml:space="preserve"> </w:t>
            </w:r>
            <w:r w:rsidR="009A6CCA" w:rsidRPr="00433893">
              <w:rPr>
                <w:rFonts w:eastAsia="Arial"/>
                <w:sz w:val="26"/>
                <w:szCs w:val="26"/>
                <w:lang w:val="vi-VN"/>
              </w:rPr>
              <w:t>chế độ tự chủ, tự chịu trách nhiệm về quản lý, sử dụng kinh phí quản lý hành chính đối với cơ quan nhà nước, cơ quan Đảng Cộng sản Việt Nam và cơ quan Ủy ban Mặt trận Tổ quốc Việt Nam các cấp thuộc phạm vi quản lý của Thành phố</w:t>
            </w:r>
            <w:r w:rsidR="009A6CCA" w:rsidRPr="00433893">
              <w:rPr>
                <w:rFonts w:eastAsia="Arial"/>
                <w:sz w:val="26"/>
                <w:szCs w:val="26"/>
              </w:rPr>
              <w:t xml:space="preserve">. </w:t>
            </w:r>
          </w:p>
        </w:tc>
        <w:tc>
          <w:tcPr>
            <w:tcW w:w="5387" w:type="dxa"/>
          </w:tcPr>
          <w:p w14:paraId="2EBCFABE" w14:textId="22DA1D04" w:rsidR="00E83E93" w:rsidRPr="00433893" w:rsidRDefault="000D67E2" w:rsidP="00433893">
            <w:pPr>
              <w:pStyle w:val="BodyText"/>
              <w:widowControl w:val="0"/>
              <w:tabs>
                <w:tab w:val="left" w:pos="966"/>
              </w:tabs>
              <w:spacing w:before="60" w:after="60"/>
              <w:jc w:val="both"/>
              <w:rPr>
                <w:spacing w:val="7"/>
                <w:sz w:val="26"/>
                <w:szCs w:val="26"/>
              </w:rPr>
            </w:pPr>
            <w:r w:rsidRPr="00433893">
              <w:rPr>
                <w:spacing w:val="7"/>
                <w:sz w:val="26"/>
                <w:szCs w:val="26"/>
              </w:rPr>
              <w:t xml:space="preserve">Quy định về phạm vi điều chỉnh của Nghị quyết </w:t>
            </w:r>
            <w:r w:rsidR="009465BE" w:rsidRPr="00433893">
              <w:rPr>
                <w:spacing w:val="7"/>
                <w:sz w:val="26"/>
                <w:szCs w:val="26"/>
              </w:rPr>
              <w:t>theo thẩm quyền được giao t</w:t>
            </w:r>
            <w:r w:rsidR="009465BE" w:rsidRPr="00433893">
              <w:rPr>
                <w:sz w:val="26"/>
                <w:szCs w:val="26"/>
              </w:rPr>
              <w:t xml:space="preserve">ại </w:t>
            </w:r>
            <w:r w:rsidR="009A6CCA" w:rsidRPr="00433893">
              <w:rPr>
                <w:sz w:val="26"/>
                <w:szCs w:val="26"/>
              </w:rPr>
              <w:t xml:space="preserve">điểm d khoản 5 Điều 21 </w:t>
            </w:r>
            <w:r w:rsidR="009A6CCA" w:rsidRPr="00433893">
              <w:rPr>
                <w:sz w:val="26"/>
                <w:szCs w:val="26"/>
              </w:rPr>
              <w:t>Luật Thủ đô</w:t>
            </w:r>
            <w:r w:rsidR="009465BE" w:rsidRPr="00433893">
              <w:rPr>
                <w:sz w:val="26"/>
                <w:szCs w:val="26"/>
              </w:rPr>
              <w:t>.</w:t>
            </w:r>
          </w:p>
        </w:tc>
      </w:tr>
      <w:tr w:rsidR="00E83E93" w:rsidRPr="00433893" w14:paraId="49F8FDDA" w14:textId="77777777" w:rsidTr="00DC6D02">
        <w:tc>
          <w:tcPr>
            <w:tcW w:w="3681" w:type="dxa"/>
          </w:tcPr>
          <w:p w14:paraId="230316F1" w14:textId="370B88E4" w:rsidR="009465BE" w:rsidRPr="00433893" w:rsidRDefault="009465BE" w:rsidP="00433893">
            <w:pPr>
              <w:spacing w:before="60" w:after="60"/>
              <w:jc w:val="both"/>
              <w:rPr>
                <w:sz w:val="26"/>
                <w:szCs w:val="26"/>
              </w:rPr>
            </w:pPr>
            <w:r w:rsidRPr="00433893">
              <w:rPr>
                <w:sz w:val="26"/>
                <w:szCs w:val="26"/>
              </w:rPr>
              <w:t xml:space="preserve">Tại Điều 2 </w:t>
            </w:r>
            <w:r w:rsidR="007E2756" w:rsidRPr="00433893">
              <w:rPr>
                <w:sz w:val="26"/>
                <w:szCs w:val="26"/>
              </w:rPr>
              <w:t xml:space="preserve">Nghị định số 75/2026/NĐ-CP </w:t>
            </w:r>
            <w:r w:rsidRPr="00433893">
              <w:rPr>
                <w:sz w:val="26"/>
                <w:szCs w:val="26"/>
              </w:rPr>
              <w:t>quy định đối tượng áp dụng:</w:t>
            </w:r>
          </w:p>
          <w:p w14:paraId="51941508" w14:textId="25F7A64C" w:rsidR="007E2756" w:rsidRPr="00433893" w:rsidRDefault="009465BE" w:rsidP="00433893">
            <w:pPr>
              <w:spacing w:before="60" w:after="60"/>
              <w:jc w:val="both"/>
              <w:rPr>
                <w:i/>
                <w:iCs/>
                <w:sz w:val="26"/>
                <w:szCs w:val="26"/>
              </w:rPr>
            </w:pPr>
            <w:r w:rsidRPr="00433893">
              <w:rPr>
                <w:i/>
                <w:iCs/>
                <w:sz w:val="26"/>
                <w:szCs w:val="26"/>
              </w:rPr>
              <w:t>“</w:t>
            </w:r>
            <w:r w:rsidR="007E2756" w:rsidRPr="00433893">
              <w:rPr>
                <w:i/>
                <w:iCs/>
                <w:sz w:val="26"/>
                <w:szCs w:val="26"/>
              </w:rPr>
              <w:t xml:space="preserve">1. Nghị định này áp dụng đối với cơ quan nhà nước sử dụng kinh phí quản lý hành chính do ngân sách nhà nước cấp, có tài khoản </w:t>
            </w:r>
            <w:r w:rsidR="007E2756" w:rsidRPr="00433893">
              <w:rPr>
                <w:i/>
                <w:iCs/>
                <w:sz w:val="26"/>
                <w:szCs w:val="26"/>
              </w:rPr>
              <w:lastRenderedPageBreak/>
              <w:t>và con dấu riêng (sau đây gọi tắt là cơ quan thực hiện chế độ tự chủ), bao gồm:</w:t>
            </w:r>
          </w:p>
          <w:p w14:paraId="6F7A9E36" w14:textId="50FD717D" w:rsidR="007E2756" w:rsidRPr="00433893" w:rsidRDefault="007E2756" w:rsidP="00433893">
            <w:pPr>
              <w:spacing w:before="60" w:after="60"/>
              <w:jc w:val="both"/>
              <w:rPr>
                <w:i/>
                <w:iCs/>
                <w:sz w:val="26"/>
                <w:szCs w:val="26"/>
              </w:rPr>
            </w:pPr>
            <w:r w:rsidRPr="00433893">
              <w:rPr>
                <w:i/>
                <w:iCs/>
                <w:sz w:val="26"/>
                <w:szCs w:val="26"/>
              </w:rPr>
              <w:t>…</w:t>
            </w:r>
          </w:p>
          <w:p w14:paraId="7FD8D950" w14:textId="64535B50" w:rsidR="007E2756" w:rsidRPr="00433893" w:rsidRDefault="007E2756" w:rsidP="00433893">
            <w:pPr>
              <w:spacing w:before="60" w:after="60"/>
              <w:jc w:val="both"/>
              <w:rPr>
                <w:i/>
                <w:iCs/>
                <w:sz w:val="26"/>
                <w:szCs w:val="26"/>
              </w:rPr>
            </w:pPr>
            <w:r w:rsidRPr="00433893">
              <w:rPr>
                <w:i/>
                <w:iCs/>
                <w:sz w:val="26"/>
                <w:szCs w:val="26"/>
              </w:rPr>
              <w:t>d) Văn phòng Đoàn đại biểu Quốc hội và Hội đồng nhân dân, Văn phòng Ủy ban nhân dân, các cơ quan chuyên môn (bao gồm các đơn vị thuộc cơ quan chuyên môn), các tổ chức hành chính khác thuộc Ủy ban nhân dân tỉnh, thành phố trực thuộc trung ương;</w:t>
            </w:r>
          </w:p>
          <w:p w14:paraId="08FF6EBA" w14:textId="28B37BF1" w:rsidR="007E2756" w:rsidRPr="00433893" w:rsidRDefault="007E2756" w:rsidP="00433893">
            <w:pPr>
              <w:spacing w:before="60" w:after="60"/>
              <w:jc w:val="both"/>
              <w:rPr>
                <w:i/>
                <w:iCs/>
                <w:sz w:val="26"/>
                <w:szCs w:val="26"/>
              </w:rPr>
            </w:pPr>
            <w:r w:rsidRPr="00433893">
              <w:rPr>
                <w:i/>
                <w:iCs/>
                <w:sz w:val="26"/>
                <w:szCs w:val="26"/>
              </w:rPr>
              <w:t>đ) Ủy ban nhân dân xã, phường, đặc khu thuộc tỉnh, thành phố trực thuộc trung ương (sau đây gọi chung là cấp xã), các cơ quan chuyên môn và Trung tâm Phục vụ hành chính công thuộc Ủy ban nhân dân cấp xã;</w:t>
            </w:r>
          </w:p>
          <w:p w14:paraId="3666F743" w14:textId="5DA8CB49" w:rsidR="007E2756" w:rsidRPr="00433893" w:rsidRDefault="007E2756" w:rsidP="00433893">
            <w:pPr>
              <w:spacing w:before="60" w:after="60"/>
              <w:jc w:val="both"/>
              <w:rPr>
                <w:i/>
                <w:iCs/>
                <w:sz w:val="26"/>
                <w:szCs w:val="26"/>
              </w:rPr>
            </w:pPr>
            <w:r w:rsidRPr="00433893">
              <w:rPr>
                <w:i/>
                <w:iCs/>
                <w:sz w:val="26"/>
                <w:szCs w:val="26"/>
              </w:rPr>
              <w:t>e) Các cơ quan hành chính khác do cơ quan nhà nước có thẩm quyền thành lập.</w:t>
            </w:r>
          </w:p>
          <w:p w14:paraId="18BC6D9A" w14:textId="0FB4F2E0" w:rsidR="00E83E93" w:rsidRPr="00433893" w:rsidRDefault="007E2756" w:rsidP="00433893">
            <w:pPr>
              <w:spacing w:before="60" w:after="60"/>
              <w:jc w:val="both"/>
              <w:rPr>
                <w:i/>
                <w:iCs/>
                <w:sz w:val="26"/>
                <w:szCs w:val="26"/>
              </w:rPr>
            </w:pPr>
            <w:r w:rsidRPr="00433893">
              <w:rPr>
                <w:i/>
                <w:iCs/>
                <w:sz w:val="26"/>
                <w:szCs w:val="26"/>
              </w:rPr>
              <w:t xml:space="preserve">2. Mặt trận Tổ quốc Việt Nam (bao gồm Cơ quan Ủy ban Trung ương Mặt trận Tổ quốc Việt Nam và Cơ quan Ủy ban Mặt trận Tổ quốc Việt Nam các cấp) được cơ quan có thẩm quyền giao kinh phí </w:t>
            </w:r>
            <w:r w:rsidRPr="00433893">
              <w:rPr>
                <w:i/>
                <w:iCs/>
                <w:sz w:val="26"/>
                <w:szCs w:val="26"/>
              </w:rPr>
              <w:lastRenderedPageBreak/>
              <w:t>quản lý hành chính xem xét tự quyết định việc áp dụng các quy định tại Nghị định này.</w:t>
            </w:r>
            <w:r w:rsidRPr="00433893">
              <w:rPr>
                <w:i/>
                <w:iCs/>
                <w:sz w:val="26"/>
                <w:szCs w:val="26"/>
              </w:rPr>
              <w:t>”</w:t>
            </w:r>
          </w:p>
          <w:p w14:paraId="25AB9765" w14:textId="567948B5" w:rsidR="007E2756" w:rsidRPr="00433893" w:rsidRDefault="007E2756" w:rsidP="00433893">
            <w:pPr>
              <w:spacing w:before="60" w:after="60"/>
              <w:jc w:val="both"/>
              <w:rPr>
                <w:sz w:val="26"/>
                <w:szCs w:val="26"/>
                <w:lang w:val="en-ID"/>
              </w:rPr>
            </w:pPr>
            <w:r w:rsidRPr="00433893">
              <w:rPr>
                <w:sz w:val="26"/>
                <w:szCs w:val="26"/>
                <w:lang w:val="en-ID"/>
              </w:rPr>
              <w:t>- Tại Điều 2 Nghị định số 04/2026/NĐ-CP quy định đối tượng áp dụng:</w:t>
            </w:r>
          </w:p>
          <w:p w14:paraId="0ED297F7" w14:textId="6D5CCD9E" w:rsidR="007E2756" w:rsidRPr="00433893" w:rsidRDefault="007E2756" w:rsidP="00433893">
            <w:pPr>
              <w:spacing w:before="60" w:after="60"/>
              <w:jc w:val="both"/>
              <w:rPr>
                <w:i/>
                <w:iCs/>
                <w:sz w:val="26"/>
                <w:szCs w:val="26"/>
                <w:lang w:val="en-ID"/>
              </w:rPr>
            </w:pPr>
            <w:r w:rsidRPr="00433893">
              <w:rPr>
                <w:i/>
                <w:iCs/>
                <w:sz w:val="26"/>
                <w:szCs w:val="26"/>
                <w:lang w:val="en-ID"/>
              </w:rPr>
              <w:t>“…</w:t>
            </w:r>
          </w:p>
          <w:p w14:paraId="24158051" w14:textId="6CE2EB25" w:rsidR="007E2756" w:rsidRPr="00433893" w:rsidRDefault="007E2756" w:rsidP="00433893">
            <w:pPr>
              <w:spacing w:before="60" w:after="60"/>
              <w:jc w:val="both"/>
              <w:rPr>
                <w:i/>
                <w:iCs/>
                <w:sz w:val="26"/>
                <w:szCs w:val="26"/>
                <w:lang w:val="en-ID"/>
              </w:rPr>
            </w:pPr>
            <w:r w:rsidRPr="00433893">
              <w:rPr>
                <w:i/>
                <w:iCs/>
                <w:sz w:val="26"/>
                <w:szCs w:val="26"/>
                <w:lang w:val="en-ID"/>
              </w:rPr>
              <w:t>4. Văn phòng Tỉnh ủy, thành ủy các tỉnh, thành phố trực thuộc trung ương; các cơ quan đảng ở tỉnh ủy, thành ủy; cơ quan đảng ủy UBND tỉnh, thành phố trực thuộc trung ương; Văn phòng Đảng ủy xã, phường, đặc khu; các cơ quan chuyên trách tham mưu, giúp việc Đảng ủy xã, phường, đặc khu.”</w:t>
            </w:r>
          </w:p>
        </w:tc>
        <w:tc>
          <w:tcPr>
            <w:tcW w:w="5953" w:type="dxa"/>
          </w:tcPr>
          <w:p w14:paraId="2EADF170" w14:textId="77777777" w:rsidR="00B36207" w:rsidRPr="00433893" w:rsidRDefault="00B36207" w:rsidP="00433893">
            <w:pPr>
              <w:spacing w:before="60" w:after="60"/>
              <w:jc w:val="both"/>
              <w:rPr>
                <w:b/>
                <w:bCs/>
                <w:sz w:val="26"/>
                <w:szCs w:val="26"/>
                <w:lang w:val="vi-VN"/>
              </w:rPr>
            </w:pPr>
            <w:r w:rsidRPr="00433893">
              <w:rPr>
                <w:b/>
                <w:bCs/>
                <w:sz w:val="26"/>
                <w:szCs w:val="26"/>
                <w:lang w:val="vi-VN"/>
              </w:rPr>
              <w:lastRenderedPageBreak/>
              <w:t>Điều 2. Đối tượng áp dụng</w:t>
            </w:r>
          </w:p>
          <w:p w14:paraId="3541B01B" w14:textId="77777777" w:rsidR="009A6CCA" w:rsidRPr="00433893" w:rsidRDefault="009A6CCA" w:rsidP="00433893">
            <w:pPr>
              <w:spacing w:before="60" w:after="60"/>
              <w:jc w:val="both"/>
              <w:rPr>
                <w:rFonts w:eastAsia="Arial"/>
                <w:sz w:val="26"/>
                <w:szCs w:val="26"/>
                <w:lang w:val="vi-VN"/>
              </w:rPr>
            </w:pPr>
            <w:r w:rsidRPr="00433893">
              <w:rPr>
                <w:rFonts w:eastAsia="Arial"/>
                <w:sz w:val="26"/>
                <w:szCs w:val="26"/>
              </w:rPr>
              <w:t>1.</w:t>
            </w:r>
            <w:r w:rsidRPr="00433893">
              <w:rPr>
                <w:rFonts w:eastAsia="Arial"/>
                <w:sz w:val="26"/>
                <w:szCs w:val="26"/>
                <w:lang w:val="vi-VN"/>
              </w:rPr>
              <w:t xml:space="preserve"> Cơ quan nhà nước, cơ quan Đảng Cộng sản Việt Nam, cơ quan Ủy ban Mặt trận Tổ quốc các cấp thuộc phạm vi quản lý của Thành phố có tài khoản và con dấu riêng (sau đây gọi tắt là cơ quan thực hiện chế độ tự chủ), bao gồm:</w:t>
            </w:r>
          </w:p>
          <w:p w14:paraId="340DC550" w14:textId="77777777" w:rsidR="009A6CCA" w:rsidRPr="00433893" w:rsidRDefault="009A6CCA" w:rsidP="00433893">
            <w:pPr>
              <w:spacing w:before="60" w:after="60"/>
              <w:jc w:val="both"/>
              <w:rPr>
                <w:rFonts w:eastAsia="Arial"/>
                <w:sz w:val="26"/>
                <w:szCs w:val="26"/>
                <w:lang w:val="vi-VN"/>
              </w:rPr>
            </w:pPr>
            <w:r w:rsidRPr="00433893">
              <w:rPr>
                <w:rFonts w:eastAsia="Arial"/>
                <w:sz w:val="26"/>
                <w:szCs w:val="26"/>
              </w:rPr>
              <w:lastRenderedPageBreak/>
              <w:t>a)</w:t>
            </w:r>
            <w:r w:rsidRPr="00433893">
              <w:rPr>
                <w:rFonts w:eastAsia="Arial"/>
                <w:sz w:val="26"/>
                <w:szCs w:val="26"/>
                <w:lang w:val="vi-VN"/>
              </w:rPr>
              <w:t xml:space="preserve"> Văn phòng Đoàn đại biểu quốc hội và Hội đồng nhân dân Thành phố, Văn phòng Ủy ban nhân dân Thành phố; các cơ quan chuyên môn thuộc Ủy ban nhân dân Thành phố; Văn phòng Hội đồng nhân dân và Ủy ban nhân dân cấp xã và các cơ quan chuyên môn thuộc Ủy ban nhân dân cấp xã;</w:t>
            </w:r>
          </w:p>
          <w:p w14:paraId="0F576F2C" w14:textId="77777777" w:rsidR="009A6CCA" w:rsidRPr="00433893" w:rsidRDefault="009A6CCA" w:rsidP="00433893">
            <w:pPr>
              <w:spacing w:before="60" w:after="60"/>
              <w:jc w:val="both"/>
              <w:rPr>
                <w:rFonts w:eastAsia="Arial"/>
                <w:sz w:val="26"/>
                <w:szCs w:val="26"/>
                <w:lang w:val="vi-VN"/>
              </w:rPr>
            </w:pPr>
            <w:r w:rsidRPr="00433893">
              <w:rPr>
                <w:rFonts w:eastAsia="Arial"/>
                <w:sz w:val="26"/>
                <w:szCs w:val="26"/>
              </w:rPr>
              <w:t>b)</w:t>
            </w:r>
            <w:r w:rsidRPr="00433893">
              <w:rPr>
                <w:rFonts w:eastAsia="Arial"/>
                <w:sz w:val="26"/>
                <w:szCs w:val="26"/>
                <w:lang w:val="vi-VN"/>
              </w:rPr>
              <w:t xml:space="preserve"> Các cơ quan thuộc Đảng bộ thành phố Hà Nội;</w:t>
            </w:r>
          </w:p>
          <w:p w14:paraId="2850AE0C" w14:textId="77777777" w:rsidR="009A6CCA" w:rsidRPr="00433893" w:rsidRDefault="009A6CCA" w:rsidP="00433893">
            <w:pPr>
              <w:spacing w:before="60" w:after="60"/>
              <w:jc w:val="both"/>
              <w:rPr>
                <w:rFonts w:eastAsia="Arial"/>
                <w:sz w:val="26"/>
                <w:szCs w:val="26"/>
              </w:rPr>
            </w:pPr>
            <w:r w:rsidRPr="00433893">
              <w:rPr>
                <w:rFonts w:eastAsia="Arial"/>
                <w:sz w:val="26"/>
                <w:szCs w:val="26"/>
              </w:rPr>
              <w:t>c)</w:t>
            </w:r>
            <w:r w:rsidRPr="00433893">
              <w:rPr>
                <w:rFonts w:eastAsia="Arial"/>
                <w:sz w:val="26"/>
                <w:szCs w:val="26"/>
                <w:lang w:val="vi-VN"/>
              </w:rPr>
              <w:t xml:space="preserve"> Cơ quan Ủy ban Mặt trận Tổ quốc các cấp thành phố Hà Nội</w:t>
            </w:r>
            <w:r w:rsidRPr="00433893">
              <w:rPr>
                <w:rFonts w:eastAsia="Arial"/>
                <w:sz w:val="26"/>
                <w:szCs w:val="26"/>
              </w:rPr>
              <w:t>;</w:t>
            </w:r>
          </w:p>
          <w:p w14:paraId="3A31CBA4" w14:textId="256445B6" w:rsidR="009A6CCA" w:rsidRPr="00433893" w:rsidRDefault="009A6CCA" w:rsidP="00433893">
            <w:pPr>
              <w:spacing w:before="60" w:after="60"/>
              <w:jc w:val="both"/>
              <w:rPr>
                <w:rFonts w:eastAsia="Arial"/>
                <w:sz w:val="26"/>
                <w:szCs w:val="26"/>
                <w:lang w:val="vi-VN"/>
              </w:rPr>
            </w:pPr>
            <w:r w:rsidRPr="00433893">
              <w:rPr>
                <w:rFonts w:eastAsia="Arial"/>
                <w:sz w:val="26"/>
                <w:szCs w:val="26"/>
              </w:rPr>
              <w:t>2.</w:t>
            </w:r>
            <w:r w:rsidRPr="00433893">
              <w:rPr>
                <w:rFonts w:eastAsia="Arial"/>
                <w:sz w:val="26"/>
                <w:szCs w:val="26"/>
                <w:lang w:val="vi-VN"/>
              </w:rPr>
              <w:t xml:space="preserve"> </w:t>
            </w:r>
            <w:r w:rsidRPr="00433893">
              <w:rPr>
                <w:rFonts w:eastAsia="Arial"/>
                <w:sz w:val="26"/>
                <w:szCs w:val="26"/>
              </w:rPr>
              <w:t>Các cơ quan hành chính khác do cơ quan nhà nước có thẩm quyền thành lập thuộc phạm vị quản lý của thành phố Hà Nội</w:t>
            </w:r>
            <w:r w:rsidRPr="00433893">
              <w:rPr>
                <w:rFonts w:eastAsia="Arial"/>
                <w:sz w:val="26"/>
                <w:szCs w:val="26"/>
                <w:lang w:val="vi-VN"/>
              </w:rPr>
              <w:t>.</w:t>
            </w:r>
          </w:p>
          <w:p w14:paraId="53FC55BF" w14:textId="73483C64" w:rsidR="00E83E93" w:rsidRPr="00433893" w:rsidRDefault="00E83E93" w:rsidP="00433893">
            <w:pPr>
              <w:spacing w:before="60" w:after="60"/>
              <w:jc w:val="both"/>
              <w:rPr>
                <w:bCs/>
                <w:iCs/>
                <w:sz w:val="26"/>
                <w:szCs w:val="26"/>
              </w:rPr>
            </w:pPr>
          </w:p>
        </w:tc>
        <w:tc>
          <w:tcPr>
            <w:tcW w:w="5387" w:type="dxa"/>
          </w:tcPr>
          <w:p w14:paraId="1272677E" w14:textId="4553E002" w:rsidR="00E83E93" w:rsidRPr="00433893" w:rsidRDefault="009A6CCA" w:rsidP="00433893">
            <w:pPr>
              <w:spacing w:before="60" w:after="60"/>
              <w:jc w:val="both"/>
              <w:rPr>
                <w:sz w:val="26"/>
                <w:szCs w:val="26"/>
                <w:lang w:val="en-ID"/>
              </w:rPr>
            </w:pPr>
            <w:r w:rsidRPr="00433893">
              <w:rPr>
                <w:sz w:val="26"/>
                <w:szCs w:val="26"/>
                <w:lang w:val="en-ID"/>
              </w:rPr>
              <w:lastRenderedPageBreak/>
              <w:t>Đối tượng áp dụng theo phạm vi điều chỉnh của Nghị quyết</w:t>
            </w:r>
          </w:p>
        </w:tc>
      </w:tr>
      <w:tr w:rsidR="00E83E93" w:rsidRPr="00433893" w14:paraId="1B723670" w14:textId="77777777" w:rsidTr="00DC6D02">
        <w:tc>
          <w:tcPr>
            <w:tcW w:w="3681" w:type="dxa"/>
          </w:tcPr>
          <w:p w14:paraId="54F052E0" w14:textId="77777777" w:rsidR="008C3C0C" w:rsidRPr="00433893" w:rsidRDefault="007E2756" w:rsidP="00433893">
            <w:pPr>
              <w:spacing w:before="60" w:after="60"/>
              <w:jc w:val="both"/>
              <w:rPr>
                <w:bCs/>
                <w:sz w:val="26"/>
                <w:szCs w:val="26"/>
              </w:rPr>
            </w:pPr>
            <w:r w:rsidRPr="00433893">
              <w:rPr>
                <w:bCs/>
                <w:sz w:val="26"/>
                <w:szCs w:val="26"/>
              </w:rPr>
              <w:lastRenderedPageBreak/>
              <w:t xml:space="preserve">Điều 6 </w:t>
            </w:r>
            <w:r w:rsidRPr="00433893">
              <w:rPr>
                <w:bCs/>
                <w:sz w:val="26"/>
                <w:szCs w:val="26"/>
              </w:rPr>
              <w:t>Nghị định số 75/2026/NĐ-CP quy định</w:t>
            </w:r>
            <w:r w:rsidRPr="00433893">
              <w:rPr>
                <w:bCs/>
                <w:sz w:val="26"/>
                <w:szCs w:val="26"/>
              </w:rPr>
              <w:t>:</w:t>
            </w:r>
          </w:p>
          <w:p w14:paraId="451E537B" w14:textId="1E7B29A4" w:rsidR="007E2756" w:rsidRPr="00433893" w:rsidRDefault="007E2756" w:rsidP="00433893">
            <w:pPr>
              <w:spacing w:before="60" w:after="60"/>
              <w:jc w:val="both"/>
              <w:rPr>
                <w:bCs/>
                <w:i/>
                <w:iCs/>
                <w:sz w:val="26"/>
                <w:szCs w:val="26"/>
              </w:rPr>
            </w:pPr>
            <w:r w:rsidRPr="00433893">
              <w:rPr>
                <w:bCs/>
                <w:i/>
                <w:iCs/>
                <w:sz w:val="26"/>
                <w:szCs w:val="26"/>
              </w:rPr>
              <w:t>“</w:t>
            </w:r>
            <w:r w:rsidRPr="00433893">
              <w:rPr>
                <w:bCs/>
                <w:i/>
                <w:iCs/>
                <w:sz w:val="26"/>
                <w:szCs w:val="26"/>
              </w:rPr>
              <w:t>1. Kinh phí quản lý hành chính giao cho cơ quan thực hiện chế độ tự chủ được xác định và giao hàng năm bao gồm:</w:t>
            </w:r>
          </w:p>
          <w:p w14:paraId="2E27A628" w14:textId="75F94AC6" w:rsidR="007E2756" w:rsidRPr="00433893" w:rsidRDefault="007E2756" w:rsidP="00433893">
            <w:pPr>
              <w:spacing w:before="60" w:after="60"/>
              <w:jc w:val="both"/>
              <w:rPr>
                <w:bCs/>
                <w:i/>
                <w:iCs/>
                <w:sz w:val="26"/>
                <w:szCs w:val="26"/>
              </w:rPr>
            </w:pPr>
            <w:r w:rsidRPr="00433893">
              <w:rPr>
                <w:bCs/>
                <w:i/>
                <w:iCs/>
                <w:sz w:val="26"/>
                <w:szCs w:val="26"/>
              </w:rPr>
              <w:t>a) Khoán quỹ tiền lương và chi hoạt động thường xuyên:</w:t>
            </w:r>
          </w:p>
          <w:p w14:paraId="17881525" w14:textId="77B671BB" w:rsidR="007E2756" w:rsidRPr="00433893" w:rsidRDefault="007E2756" w:rsidP="00433893">
            <w:pPr>
              <w:spacing w:before="60" w:after="60"/>
              <w:jc w:val="both"/>
              <w:rPr>
                <w:bCs/>
                <w:i/>
                <w:iCs/>
                <w:sz w:val="26"/>
                <w:szCs w:val="26"/>
              </w:rPr>
            </w:pPr>
            <w:r w:rsidRPr="00433893">
              <w:rPr>
                <w:bCs/>
                <w:i/>
                <w:iCs/>
                <w:sz w:val="26"/>
                <w:szCs w:val="26"/>
              </w:rPr>
              <w:t xml:space="preserve">Khoán quỹ tiền lương theo số biên chế được cấp có thẩm quyền </w:t>
            </w:r>
            <w:r w:rsidRPr="00433893">
              <w:rPr>
                <w:bCs/>
                <w:i/>
                <w:iCs/>
                <w:sz w:val="26"/>
                <w:szCs w:val="26"/>
              </w:rPr>
              <w:lastRenderedPageBreak/>
              <w:t>giao trên cơ sở vị trí việc làm và cơ cấu ngạch công chức. Quỹ tiền lương khoán bao gồm: Mức lương theo ngạch, bậc, chức vụ, các khoản phụ cấp theo lương và các khoản đóng góp theo quy định.</w:t>
            </w:r>
          </w:p>
          <w:p w14:paraId="4682BC52" w14:textId="2D36110A" w:rsidR="007E2756" w:rsidRPr="00433893" w:rsidRDefault="007E2756" w:rsidP="00433893">
            <w:pPr>
              <w:spacing w:before="60" w:after="60"/>
              <w:jc w:val="both"/>
              <w:rPr>
                <w:bCs/>
                <w:i/>
                <w:iCs/>
                <w:sz w:val="26"/>
                <w:szCs w:val="26"/>
              </w:rPr>
            </w:pPr>
            <w:r w:rsidRPr="00433893">
              <w:rPr>
                <w:bCs/>
                <w:i/>
                <w:iCs/>
                <w:sz w:val="26"/>
                <w:szCs w:val="26"/>
              </w:rPr>
              <w:t>Khoán chi hoạt động thường xuyên theo số biên chế được cấp có thẩm quyền giao trên cơ sở vị trí việc làm, cơ cấu ngạch công chức và định mức phân bổ dự toán chi quản lý hành chính theo phân cấp ngân sách nhà nước hiện hành.</w:t>
            </w:r>
          </w:p>
          <w:p w14:paraId="55ECCE03" w14:textId="0E387B16" w:rsidR="007E2756" w:rsidRPr="00433893" w:rsidRDefault="007E2756" w:rsidP="00433893">
            <w:pPr>
              <w:spacing w:before="60" w:after="60"/>
              <w:jc w:val="both"/>
              <w:rPr>
                <w:bCs/>
                <w:i/>
                <w:iCs/>
                <w:sz w:val="26"/>
                <w:szCs w:val="26"/>
              </w:rPr>
            </w:pPr>
            <w:r w:rsidRPr="00433893">
              <w:rPr>
                <w:bCs/>
                <w:i/>
                <w:iCs/>
                <w:sz w:val="26"/>
                <w:szCs w:val="26"/>
              </w:rPr>
              <w:t xml:space="preserve">Số biên chế được giao làm căn cứ thực hiện khoán quỹ tiền lương và chi hoạt động thường xuyên là số biên chế được cấp có thẩm quyền giao trên cơ sở vị trí việc làm và cơ cấu ngạch công chức. Trường hợp cơ quan chưa được phê duyệt vị trí việc làm và cơ cấu ngạch công chức thì thực hiện khoán quỹ tiền lương và chi hoạt động thường xuyên trên cơ sở biên chế được cấp có thẩm quyền giao hoặc tạm giao và phải điều chỉnh </w:t>
            </w:r>
            <w:r w:rsidRPr="00433893">
              <w:rPr>
                <w:bCs/>
                <w:i/>
                <w:iCs/>
                <w:sz w:val="26"/>
                <w:szCs w:val="26"/>
              </w:rPr>
              <w:lastRenderedPageBreak/>
              <w:t>sau khi đề án vị trí việc làm được phê duyệt. Trường hợp lập thêm tổ chức, được giao nhiệm vụ mới hoặc biến động biên chế do sắp xếp bộ máy theo phê duyệt của cấp có thẩm quyền thì số biên chế để làm căn cứ thực hiện khoán quỹ lương và chi hoạt động thường xuyên được thực hiện theo quyết định của cơ quan có thẩm quyền.</w:t>
            </w:r>
          </w:p>
          <w:p w14:paraId="63EF460A" w14:textId="27D6B54A" w:rsidR="007E2756" w:rsidRPr="00433893" w:rsidRDefault="007E2756" w:rsidP="00433893">
            <w:pPr>
              <w:spacing w:before="60" w:after="60"/>
              <w:jc w:val="both"/>
              <w:rPr>
                <w:bCs/>
                <w:i/>
                <w:iCs/>
                <w:sz w:val="26"/>
                <w:szCs w:val="26"/>
              </w:rPr>
            </w:pPr>
            <w:r w:rsidRPr="00433893">
              <w:rPr>
                <w:bCs/>
                <w:i/>
                <w:iCs/>
                <w:sz w:val="26"/>
                <w:szCs w:val="26"/>
              </w:rPr>
              <w:t>b) Các khoản chi nghiệp vụ đặc thù thường xuyên mà tại thời điểm phân bổ, giao dự toán ngân sách nhà nước hàng năm đã có dự toán chi tiết theo khối lượng công việc và đã có chính sách, chế độ, tiêu chuẩn, định mức chi do cơ quan nhà nước có thẩm quyền ban hành, được đơn vị dự toán cấp I tổng hợp trong phương án phân bổ, giao dự toán.</w:t>
            </w:r>
          </w:p>
          <w:p w14:paraId="58FE5AB5" w14:textId="6EB4E665" w:rsidR="007E2756" w:rsidRPr="00433893" w:rsidRDefault="007E2756" w:rsidP="00433893">
            <w:pPr>
              <w:spacing w:before="60" w:after="60"/>
              <w:jc w:val="both"/>
              <w:rPr>
                <w:bCs/>
                <w:i/>
                <w:iCs/>
                <w:sz w:val="26"/>
                <w:szCs w:val="26"/>
              </w:rPr>
            </w:pPr>
            <w:r w:rsidRPr="00433893">
              <w:rPr>
                <w:bCs/>
                <w:i/>
                <w:iCs/>
                <w:sz w:val="26"/>
                <w:szCs w:val="26"/>
              </w:rPr>
              <w:t xml:space="preserve">2. Ủy ban nhân dân cấp xã căn cứ quy định tại khoản 1 Điều này để xác định phạm vi kinh phí quản lý hành chính giao thực hiện chế độ tự chủ cho các cơ quan cấp xã theo quy định tại điểm đ khoản 1 </w:t>
            </w:r>
            <w:r w:rsidRPr="00433893">
              <w:rPr>
                <w:bCs/>
                <w:i/>
                <w:iCs/>
                <w:sz w:val="26"/>
                <w:szCs w:val="26"/>
              </w:rPr>
              <w:lastRenderedPageBreak/>
              <w:t>Điều 2 Nghị định này, phù hợp với thực tế của địa phương.</w:t>
            </w:r>
            <w:r w:rsidRPr="00433893">
              <w:rPr>
                <w:bCs/>
                <w:i/>
                <w:iCs/>
                <w:sz w:val="26"/>
                <w:szCs w:val="26"/>
              </w:rPr>
              <w:t>”</w:t>
            </w:r>
          </w:p>
        </w:tc>
        <w:tc>
          <w:tcPr>
            <w:tcW w:w="5953" w:type="dxa"/>
          </w:tcPr>
          <w:p w14:paraId="1F3D2F10" w14:textId="77777777" w:rsidR="007E2756" w:rsidRPr="00433893" w:rsidRDefault="007E2756" w:rsidP="00433893">
            <w:pPr>
              <w:spacing w:before="60" w:after="60"/>
              <w:jc w:val="both"/>
              <w:rPr>
                <w:b/>
                <w:bCs/>
                <w:sz w:val="26"/>
                <w:szCs w:val="26"/>
              </w:rPr>
            </w:pPr>
            <w:r w:rsidRPr="00433893">
              <w:rPr>
                <w:b/>
                <w:bCs/>
                <w:sz w:val="26"/>
                <w:szCs w:val="26"/>
              </w:rPr>
              <w:lastRenderedPageBreak/>
              <w:t xml:space="preserve">Khoản 1 </w:t>
            </w:r>
            <w:r w:rsidRPr="00433893">
              <w:rPr>
                <w:b/>
                <w:bCs/>
                <w:sz w:val="26"/>
                <w:szCs w:val="26"/>
                <w:lang w:val="vi-VN"/>
              </w:rPr>
              <w:t>Điều 3. Xác định phạm vi kinh phí quản lý hành chính giao thực hiện chế độ tự chủ từ nguồn ngân sách nhà nước</w:t>
            </w:r>
          </w:p>
          <w:p w14:paraId="40591473" w14:textId="068EC53C" w:rsidR="000A76D4" w:rsidRPr="00433893" w:rsidRDefault="000A76D4" w:rsidP="00433893">
            <w:pPr>
              <w:spacing w:before="60" w:after="60"/>
              <w:jc w:val="both"/>
              <w:rPr>
                <w:rFonts w:eastAsia="Arial"/>
                <w:sz w:val="26"/>
                <w:szCs w:val="26"/>
                <w:lang w:val="en-GB"/>
              </w:rPr>
            </w:pPr>
            <w:r w:rsidRPr="00433893">
              <w:rPr>
                <w:sz w:val="26"/>
                <w:szCs w:val="26"/>
                <w:lang w:val="vi-VN"/>
              </w:rPr>
              <w:t>Kinh phí quản lý hành chính giao cho các cơ quan thực hiện chế</w:t>
            </w:r>
            <w:r w:rsidRPr="00433893">
              <w:rPr>
                <w:sz w:val="26"/>
                <w:szCs w:val="26"/>
              </w:rPr>
              <w:t xml:space="preserve"> độ</w:t>
            </w:r>
            <w:r w:rsidRPr="00433893">
              <w:rPr>
                <w:sz w:val="26"/>
                <w:szCs w:val="26"/>
                <w:lang w:val="vi-VN"/>
              </w:rPr>
              <w:t xml:space="preserve"> tự chủ</w:t>
            </w:r>
            <w:r w:rsidRPr="00433893">
              <w:rPr>
                <w:sz w:val="26"/>
                <w:szCs w:val="26"/>
              </w:rPr>
              <w:t xml:space="preserve"> từ nguồn ngân sách nhà nước</w:t>
            </w:r>
            <w:r w:rsidRPr="00433893">
              <w:rPr>
                <w:sz w:val="26"/>
                <w:szCs w:val="26"/>
                <w:lang w:val="vi-VN"/>
              </w:rPr>
              <w:t xml:space="preserve"> được xác định và giao hàng năm</w:t>
            </w:r>
            <w:r w:rsidRPr="00433893">
              <w:rPr>
                <w:sz w:val="26"/>
                <w:szCs w:val="26"/>
              </w:rPr>
              <w:t xml:space="preserve"> bao gồm các khoản kinh phí</w:t>
            </w:r>
            <w:r w:rsidRPr="00433893">
              <w:rPr>
                <w:sz w:val="26"/>
                <w:szCs w:val="26"/>
                <w:lang w:val="vi-VN"/>
              </w:rPr>
              <w:t xml:space="preserve"> </w:t>
            </w:r>
            <w:r w:rsidRPr="00433893">
              <w:rPr>
                <w:sz w:val="26"/>
                <w:szCs w:val="26"/>
              </w:rPr>
              <w:t>theo quy định tại khoản 1 Điều 6</w:t>
            </w:r>
            <w:r w:rsidRPr="00433893">
              <w:rPr>
                <w:rFonts w:eastAsia="Arial"/>
                <w:sz w:val="26"/>
                <w:szCs w:val="26"/>
              </w:rPr>
              <w:t xml:space="preserve"> Nghị định </w:t>
            </w:r>
            <w:r w:rsidRPr="00433893">
              <w:rPr>
                <w:rFonts w:eastAsia="Arial"/>
                <w:sz w:val="26"/>
                <w:szCs w:val="26"/>
                <w:lang w:val="en-GB"/>
              </w:rPr>
              <w:t>số 75/2026/NĐ-CP ngày 16/3/2026 của Chính phủ quy định chế độ tự chủ, tự chịu trách nhiệm về quản lý, sử dụng kinh phí quản lý hành chính (sau đây gọi là</w:t>
            </w:r>
            <w:r w:rsidRPr="00433893">
              <w:rPr>
                <w:rFonts w:eastAsia="Arial"/>
                <w:sz w:val="26"/>
                <w:szCs w:val="26"/>
              </w:rPr>
              <w:t xml:space="preserve"> Nghị định </w:t>
            </w:r>
            <w:r w:rsidRPr="00433893">
              <w:rPr>
                <w:rFonts w:eastAsia="Arial"/>
                <w:sz w:val="26"/>
                <w:szCs w:val="26"/>
                <w:lang w:val="en-GB"/>
              </w:rPr>
              <w:t xml:space="preserve">số 75/2026/NĐ-CP) và kinh phí chi hoạt động </w:t>
            </w:r>
            <w:r w:rsidRPr="00433893">
              <w:rPr>
                <w:rFonts w:eastAsia="Arial"/>
                <w:sz w:val="26"/>
                <w:szCs w:val="26"/>
                <w:lang w:val="en-GB"/>
              </w:rPr>
              <w:lastRenderedPageBreak/>
              <w:t xml:space="preserve">thường xuyên </w:t>
            </w:r>
            <w:r w:rsidRPr="00433893">
              <w:rPr>
                <w:rFonts w:eastAsia="Arial"/>
                <w:sz w:val="26"/>
                <w:szCs w:val="26"/>
                <w:lang w:val="en-GB"/>
              </w:rPr>
              <w:t>tăng thêm</w:t>
            </w:r>
            <w:r w:rsidRPr="00433893">
              <w:rPr>
                <w:rFonts w:eastAsia="Arial"/>
                <w:sz w:val="26"/>
                <w:szCs w:val="26"/>
                <w:lang w:val="en-GB"/>
              </w:rPr>
              <w:t xml:space="preserve"> theo kết quả đánh giá hàng năm của cấp có thẩm quyền</w:t>
            </w:r>
            <w:r w:rsidRPr="00433893">
              <w:rPr>
                <w:rFonts w:eastAsia="Arial"/>
                <w:sz w:val="26"/>
                <w:szCs w:val="26"/>
                <w:lang w:val="en-GB"/>
              </w:rPr>
              <w:t xml:space="preserve">, tối đa bằng 15% kinh phí </w:t>
            </w:r>
            <w:r w:rsidRPr="00433893">
              <w:rPr>
                <w:rFonts w:eastAsia="Arial"/>
                <w:sz w:val="26"/>
                <w:szCs w:val="26"/>
                <w:lang w:val="en-GB"/>
              </w:rPr>
              <w:t>chi hoạt động thường xuyên</w:t>
            </w:r>
            <w:r w:rsidRPr="00433893">
              <w:rPr>
                <w:rFonts w:eastAsia="Arial"/>
                <w:sz w:val="26"/>
                <w:szCs w:val="26"/>
                <w:lang w:val="en-GB"/>
              </w:rPr>
              <w:t xml:space="preserve"> </w:t>
            </w:r>
            <w:r w:rsidRPr="00433893">
              <w:rPr>
                <w:rFonts w:eastAsia="Arial"/>
                <w:sz w:val="26"/>
                <w:szCs w:val="26"/>
                <w:lang w:val="en-GB"/>
              </w:rPr>
              <w:t xml:space="preserve">theo số biên chế được cấp có thẩm quyền giao trên cơ sở vị trí việc làm, cơ cấu ngạch công chức và định mức phân bổ dự toán chi quản lý hành chính theo phân cấp ngân sách nhà nước hiện hành. </w:t>
            </w:r>
          </w:p>
          <w:p w14:paraId="702F6D0F" w14:textId="1F84114C" w:rsidR="00E83E93" w:rsidRPr="00433893" w:rsidRDefault="000A76D4" w:rsidP="00433893">
            <w:pPr>
              <w:spacing w:before="60" w:after="60"/>
              <w:jc w:val="both"/>
              <w:rPr>
                <w:rFonts w:eastAsia="Arial"/>
                <w:sz w:val="26"/>
                <w:szCs w:val="26"/>
                <w:lang w:val="en-GB"/>
              </w:rPr>
            </w:pPr>
            <w:r w:rsidRPr="00433893">
              <w:rPr>
                <w:rFonts w:eastAsia="Arial"/>
                <w:sz w:val="26"/>
                <w:szCs w:val="26"/>
                <w:lang w:val="en-GB"/>
              </w:rPr>
              <w:t xml:space="preserve">Hằng năm, căn cứ thực tế công tác đánh giá xếp hạng các cơ quan, đơn vị của Thành phố; Sở Tài chính chủ trì, phối hợp Sở Nội vụ và các đơn vị liên quan tham mưu UBND Thành phố ban hành hướng dẫn về cách tính </w:t>
            </w:r>
            <w:r w:rsidRPr="00433893">
              <w:rPr>
                <w:rFonts w:eastAsia="Arial"/>
                <w:sz w:val="26"/>
                <w:szCs w:val="26"/>
                <w:lang w:val="en-GB"/>
              </w:rPr>
              <w:t xml:space="preserve">kinh phí chi hoạt động thường xuyên tăng thêm </w:t>
            </w:r>
            <w:r w:rsidRPr="00433893">
              <w:rPr>
                <w:rFonts w:eastAsia="Arial"/>
                <w:sz w:val="26"/>
                <w:szCs w:val="26"/>
                <w:lang w:val="en-GB"/>
              </w:rPr>
              <w:t>giao các đơn vị.</w:t>
            </w:r>
          </w:p>
        </w:tc>
        <w:tc>
          <w:tcPr>
            <w:tcW w:w="5387" w:type="dxa"/>
          </w:tcPr>
          <w:p w14:paraId="6677C29F" w14:textId="739D2BEE" w:rsidR="00DC3EF3" w:rsidRPr="00433893" w:rsidRDefault="00C275F6" w:rsidP="00433893">
            <w:pPr>
              <w:spacing w:before="60" w:after="60"/>
              <w:jc w:val="both"/>
              <w:rPr>
                <w:sz w:val="26"/>
                <w:szCs w:val="26"/>
              </w:rPr>
            </w:pPr>
            <w:r w:rsidRPr="00433893">
              <w:rPr>
                <w:sz w:val="26"/>
                <w:szCs w:val="26"/>
              </w:rPr>
              <w:lastRenderedPageBreak/>
              <w:t>H</w:t>
            </w:r>
            <w:r w:rsidRPr="00433893">
              <w:rPr>
                <w:sz w:val="26"/>
                <w:szCs w:val="26"/>
                <w:lang w:val="vi-VN"/>
              </w:rPr>
              <w:t xml:space="preserve">iện nay, kinh phí tự chủ của các cơ quan đều được xác định bao gồm quỹ lương và chi khác ngoài lương theo biên chế giao và định mức phân bổ. </w:t>
            </w:r>
            <w:r w:rsidRPr="00433893">
              <w:rPr>
                <w:sz w:val="26"/>
                <w:szCs w:val="26"/>
              </w:rPr>
              <w:t xml:space="preserve">Quy định này dẫn đến việc kinh phí giao tự chủ của đơn vị </w:t>
            </w:r>
            <w:r w:rsidRPr="00433893">
              <w:rPr>
                <w:sz w:val="26"/>
                <w:szCs w:val="26"/>
                <w:lang w:val="vi-VN"/>
              </w:rPr>
              <w:t>mang tính bình quân chung, chưa có sự khác biệt giữa các cơ quan, đơn vị.</w:t>
            </w:r>
            <w:r w:rsidRPr="00433893">
              <w:rPr>
                <w:sz w:val="26"/>
                <w:szCs w:val="26"/>
              </w:rPr>
              <w:t xml:space="preserve"> V</w:t>
            </w:r>
            <w:r w:rsidRPr="00433893">
              <w:rPr>
                <w:sz w:val="26"/>
                <w:szCs w:val="26"/>
                <w:lang w:val="vi-VN"/>
              </w:rPr>
              <w:t xml:space="preserve">ì có đơn vị khối lượng nhiều, tính chất công việc phức tạp, có đơn vị tính chất công việc đơn giản hơn, ít phức tạp hơn. </w:t>
            </w:r>
            <w:r w:rsidRPr="00433893">
              <w:rPr>
                <w:sz w:val="26"/>
                <w:szCs w:val="26"/>
              </w:rPr>
              <w:t>Việc</w:t>
            </w:r>
            <w:r w:rsidRPr="00433893">
              <w:rPr>
                <w:sz w:val="26"/>
                <w:szCs w:val="26"/>
                <w:lang w:val="vi-VN"/>
              </w:rPr>
              <w:t xml:space="preserve"> bổ sung thêm kinh phí chi hoạt động thường xuyên tăng thêm theo kết quả đánh giá hàng năm của cấp có thẩm quyền, gắn với kết </w:t>
            </w:r>
            <w:r w:rsidRPr="00433893">
              <w:rPr>
                <w:sz w:val="26"/>
                <w:szCs w:val="26"/>
                <w:lang w:val="vi-VN"/>
              </w:rPr>
              <w:lastRenderedPageBreak/>
              <w:t>quả, mức độ hoàn thành nhiệm vụ và hiệu quả phục vụ người dân, doanh nghiệp; bảo đảm công khai, minh bạch, công bằng, khuyến khích cạnh tranh lành mạnh giữa các cơ quan, đơn vị trong nâng cao chất lượng phục vụ người dân, doanh nghiệp và hiệu quả thực thi công vụ..</w:t>
            </w:r>
          </w:p>
        </w:tc>
      </w:tr>
      <w:tr w:rsidR="00E83E93" w:rsidRPr="00433893" w14:paraId="6CA54A66" w14:textId="77777777" w:rsidTr="00DC6D02">
        <w:tc>
          <w:tcPr>
            <w:tcW w:w="3681" w:type="dxa"/>
          </w:tcPr>
          <w:p w14:paraId="130A4EA3" w14:textId="5863D789" w:rsidR="0044046C" w:rsidRPr="00433893" w:rsidRDefault="0044046C" w:rsidP="00433893">
            <w:pPr>
              <w:spacing w:before="60" w:after="60"/>
              <w:jc w:val="both"/>
              <w:rPr>
                <w:iCs/>
                <w:sz w:val="26"/>
                <w:szCs w:val="26"/>
              </w:rPr>
            </w:pPr>
            <w:r w:rsidRPr="00433893">
              <w:rPr>
                <w:iCs/>
                <w:sz w:val="26"/>
                <w:szCs w:val="26"/>
              </w:rPr>
              <w:lastRenderedPageBreak/>
              <w:t>Điều 7. Nội dung chi từ nguồn kinh phí quản lý hành chính giao thực hiện chế độ tự chủ</w:t>
            </w:r>
          </w:p>
          <w:p w14:paraId="3BD1CD4F" w14:textId="668FDECF" w:rsidR="0044046C" w:rsidRPr="00433893" w:rsidRDefault="0044046C" w:rsidP="00433893">
            <w:pPr>
              <w:spacing w:before="60" w:after="60"/>
              <w:jc w:val="both"/>
              <w:rPr>
                <w:i/>
                <w:sz w:val="26"/>
                <w:szCs w:val="26"/>
              </w:rPr>
            </w:pPr>
            <w:r w:rsidRPr="00433893">
              <w:rPr>
                <w:i/>
                <w:sz w:val="26"/>
                <w:szCs w:val="26"/>
              </w:rPr>
              <w:t>“</w:t>
            </w:r>
            <w:r w:rsidRPr="00433893">
              <w:rPr>
                <w:i/>
                <w:sz w:val="26"/>
                <w:szCs w:val="26"/>
              </w:rPr>
              <w:t>1. Chi tiền lương, phụ cấp lương, các khoản đóng góp theo lương, chi tiền lương hợp đồng lao động, chi phúc lợi tập thể và các khoản thanh toán khác cho cá nhân theo quy định hiện hành của Chính phủ về cơ chế tiền lương đối với cán bộ, công chức và người lao động trong cơ quan hành chính nhà nước và các quy định của pháp luật có liên quan.</w:t>
            </w:r>
          </w:p>
          <w:p w14:paraId="6B18D2A4" w14:textId="42E141C3" w:rsidR="0044046C" w:rsidRPr="00433893" w:rsidRDefault="0044046C" w:rsidP="00433893">
            <w:pPr>
              <w:spacing w:before="60" w:after="60"/>
              <w:jc w:val="both"/>
              <w:rPr>
                <w:i/>
                <w:sz w:val="26"/>
                <w:szCs w:val="26"/>
              </w:rPr>
            </w:pPr>
            <w:r w:rsidRPr="00433893">
              <w:rPr>
                <w:i/>
                <w:sz w:val="26"/>
                <w:szCs w:val="26"/>
              </w:rPr>
              <w:t>2. Chi thực hiện công tác thi đua, khen thưởng: Thực hiện theo quy định của Luật Thi đua khen thưởng và các văn bản quy định chi tiết và hướng dẫn thi hành.</w:t>
            </w:r>
          </w:p>
          <w:p w14:paraId="2033358C" w14:textId="61081CB8" w:rsidR="0044046C" w:rsidRPr="00433893" w:rsidRDefault="0044046C" w:rsidP="00433893">
            <w:pPr>
              <w:spacing w:before="60" w:after="60"/>
              <w:jc w:val="both"/>
              <w:rPr>
                <w:i/>
                <w:sz w:val="26"/>
                <w:szCs w:val="26"/>
              </w:rPr>
            </w:pPr>
            <w:r w:rsidRPr="00433893">
              <w:rPr>
                <w:i/>
                <w:sz w:val="26"/>
                <w:szCs w:val="26"/>
              </w:rPr>
              <w:t xml:space="preserve">3. Các khoản chi bố trí trong định mức phân bổ dự toán chi thường xuyên theo quy định: Chi thanh toán dịch vụ công cộng, vật tư văn phòng, thông tin, tuyên truyền, liên lạc, hội nghị, tổng kết, công tác phí trong nước, chi </w:t>
            </w:r>
            <w:r w:rsidRPr="00433893">
              <w:rPr>
                <w:i/>
                <w:sz w:val="26"/>
                <w:szCs w:val="26"/>
              </w:rPr>
              <w:lastRenderedPageBreak/>
              <w:t>cho các đoàn đi công tác nước ngoài và đón các đoàn khách nước ngoài vào Việt Nam; chi phí thuê mướn, chi nghiệp vụ chuyên môn quản lý ngành, lĩnh vực; chi bảo dưỡng, bảo trì, sửa chữa thường xuyên các công trình cơ sở hạ tầng, tài sản phục vụ công</w:t>
            </w:r>
            <w:r w:rsidRPr="00433893">
              <w:rPr>
                <w:iCs/>
                <w:sz w:val="26"/>
                <w:szCs w:val="26"/>
              </w:rPr>
              <w:t xml:space="preserve"> </w:t>
            </w:r>
            <w:r w:rsidRPr="00433893">
              <w:rPr>
                <w:i/>
                <w:sz w:val="26"/>
                <w:szCs w:val="26"/>
              </w:rPr>
              <w:t>tác chuyên môn; chi mua sắm, thay thế trang thiết bị, phương tiện làm việc của cán bộ, công chức theo tiêu chuẩn, định mức và các khoản chi khác bố trí trong định mức phân bổ dự toán chi thường xuyên theo quy định.</w:t>
            </w:r>
          </w:p>
          <w:p w14:paraId="1A8A84DF" w14:textId="4104679F" w:rsidR="0044046C" w:rsidRPr="00433893" w:rsidRDefault="0044046C" w:rsidP="00433893">
            <w:pPr>
              <w:spacing w:before="60" w:after="60"/>
              <w:jc w:val="both"/>
              <w:rPr>
                <w:i/>
                <w:sz w:val="26"/>
                <w:szCs w:val="26"/>
              </w:rPr>
            </w:pPr>
            <w:r w:rsidRPr="00433893">
              <w:rPr>
                <w:i/>
                <w:sz w:val="26"/>
                <w:szCs w:val="26"/>
              </w:rPr>
              <w:t>4. Các khoản chi nghiệp vụ đặc thù thường xuyên hàng năm theo chức năng, nhiệm vụ đã được cơ quan có thẩm quyền phân bổ, giao dự toán thực hiện chế độ tự chủ theo quy định.</w:t>
            </w:r>
          </w:p>
          <w:p w14:paraId="378623B7" w14:textId="75C7AF56" w:rsidR="001F603F" w:rsidRPr="00433893" w:rsidRDefault="0044046C" w:rsidP="00433893">
            <w:pPr>
              <w:spacing w:before="60" w:after="60"/>
              <w:jc w:val="both"/>
              <w:rPr>
                <w:i/>
                <w:iCs/>
                <w:sz w:val="26"/>
                <w:szCs w:val="26"/>
              </w:rPr>
            </w:pPr>
            <w:r w:rsidRPr="00433893">
              <w:rPr>
                <w:i/>
                <w:sz w:val="26"/>
                <w:szCs w:val="26"/>
              </w:rPr>
              <w:t>5. Các khoản chi thường xuyên khác theo quy định của pháp luật.</w:t>
            </w:r>
            <w:r w:rsidRPr="00433893">
              <w:rPr>
                <w:i/>
                <w:sz w:val="26"/>
                <w:szCs w:val="26"/>
              </w:rPr>
              <w:t>”</w:t>
            </w:r>
            <w:r w:rsidRPr="00433893">
              <w:rPr>
                <w:iCs/>
                <w:sz w:val="26"/>
                <w:szCs w:val="26"/>
              </w:rPr>
              <w:t xml:space="preserve"> </w:t>
            </w:r>
          </w:p>
        </w:tc>
        <w:tc>
          <w:tcPr>
            <w:tcW w:w="5953" w:type="dxa"/>
          </w:tcPr>
          <w:p w14:paraId="0FBC4B00" w14:textId="449AEAFC" w:rsidR="00B36207" w:rsidRPr="00433893" w:rsidRDefault="0044046C" w:rsidP="00433893">
            <w:pPr>
              <w:spacing w:before="60" w:after="60"/>
              <w:jc w:val="both"/>
              <w:rPr>
                <w:b/>
                <w:bCs/>
                <w:iCs/>
                <w:sz w:val="26"/>
                <w:szCs w:val="26"/>
              </w:rPr>
            </w:pPr>
            <w:r w:rsidRPr="00433893">
              <w:rPr>
                <w:b/>
                <w:bCs/>
                <w:iCs/>
                <w:sz w:val="26"/>
                <w:szCs w:val="26"/>
              </w:rPr>
              <w:lastRenderedPageBreak/>
              <w:t xml:space="preserve">Khoản 2 </w:t>
            </w:r>
            <w:r w:rsidR="00B36207" w:rsidRPr="00433893">
              <w:rPr>
                <w:b/>
                <w:bCs/>
                <w:iCs/>
                <w:sz w:val="26"/>
                <w:szCs w:val="26"/>
              </w:rPr>
              <w:t xml:space="preserve">Điều </w:t>
            </w:r>
            <w:r w:rsidRPr="00433893">
              <w:rPr>
                <w:b/>
                <w:bCs/>
                <w:iCs/>
                <w:sz w:val="26"/>
                <w:szCs w:val="26"/>
              </w:rPr>
              <w:t>3</w:t>
            </w:r>
            <w:r w:rsidR="00B36207" w:rsidRPr="00433893">
              <w:rPr>
                <w:b/>
                <w:bCs/>
                <w:iCs/>
                <w:sz w:val="26"/>
                <w:szCs w:val="26"/>
              </w:rPr>
              <w:t xml:space="preserve">. </w:t>
            </w:r>
            <w:r w:rsidRPr="00433893">
              <w:rPr>
                <w:b/>
                <w:bCs/>
                <w:iCs/>
                <w:sz w:val="26"/>
                <w:szCs w:val="26"/>
              </w:rPr>
              <w:t>Nội dung chi từ nguồn kinh phí quản lý hành chính giao tự chủ</w:t>
            </w:r>
          </w:p>
          <w:p w14:paraId="20E0D56C" w14:textId="7489143F" w:rsidR="0044046C" w:rsidRPr="00433893" w:rsidRDefault="0044046C"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iCs/>
                <w:sz w:val="26"/>
                <w:szCs w:val="26"/>
              </w:rPr>
            </w:pPr>
            <w:r w:rsidRPr="00433893">
              <w:rPr>
                <w:iCs/>
                <w:sz w:val="26"/>
                <w:szCs w:val="26"/>
              </w:rPr>
              <w:t xml:space="preserve">Nội dung chi từ nguồn kinh phí quản lý hành chính giao tự chủ thực hiện theo quy định tại Điều 7 Nghị định </w:t>
            </w:r>
            <w:r w:rsidRPr="00433893">
              <w:rPr>
                <w:iCs/>
                <w:sz w:val="26"/>
                <w:szCs w:val="26"/>
              </w:rPr>
              <w:t>s</w:t>
            </w:r>
            <w:r w:rsidRPr="00433893">
              <w:rPr>
                <w:iCs/>
                <w:sz w:val="26"/>
                <w:szCs w:val="26"/>
              </w:rPr>
              <w:t xml:space="preserve">ố 75/2026/NĐ-CP. </w:t>
            </w:r>
          </w:p>
          <w:p w14:paraId="6C6861AE" w14:textId="07A00B1A" w:rsidR="0044046C" w:rsidRPr="00433893" w:rsidRDefault="0044046C"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iCs/>
                <w:sz w:val="26"/>
                <w:szCs w:val="26"/>
              </w:rPr>
            </w:pPr>
            <w:r w:rsidRPr="00433893">
              <w:rPr>
                <w:iCs/>
                <w:sz w:val="26"/>
                <w:szCs w:val="26"/>
              </w:rPr>
              <w:t xml:space="preserve">Đối với khoản </w:t>
            </w:r>
            <w:r w:rsidR="008C432F" w:rsidRPr="00433893">
              <w:rPr>
                <w:iCs/>
                <w:sz w:val="26"/>
                <w:szCs w:val="26"/>
              </w:rPr>
              <w:t>kinh phí chi hoạt động thường xuyên tăng thêm theo kết quả đánh giá hàng năm của cấp có thẩm quyền</w:t>
            </w:r>
            <w:r w:rsidRPr="00433893">
              <w:rPr>
                <w:iCs/>
                <w:sz w:val="26"/>
                <w:szCs w:val="26"/>
              </w:rPr>
              <w:t xml:space="preserve"> tại khoản 1 điều này được sử dụng như kinh phí quản lý hành chính tiết kiệm được; trong đó:</w:t>
            </w:r>
          </w:p>
          <w:p w14:paraId="7B783B0E" w14:textId="77777777" w:rsidR="0044046C" w:rsidRPr="00433893" w:rsidRDefault="0044046C"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iCs/>
                <w:sz w:val="26"/>
                <w:szCs w:val="26"/>
              </w:rPr>
            </w:pPr>
            <w:r w:rsidRPr="00433893">
              <w:rPr>
                <w:iCs/>
                <w:sz w:val="26"/>
                <w:szCs w:val="26"/>
              </w:rPr>
              <w:t>a) 50% để chi thu nhập tăng thêm cho cán bộ, công chức, người lao động (theo quy định tại Nghị định số 111/2022/NĐ-CP ngày 30 tháng 12 năm 2022 của Chính phủ về hợp đồng đối với một số loại công việc trong cơ quan hành chính và đơn vị sự nghiệp công lập) theo quy định tại điểm a khoản 4 Điều 9 Nghị định số 75/2026/NĐ-CP.</w:t>
            </w:r>
          </w:p>
          <w:p w14:paraId="4E7E8930" w14:textId="77777777" w:rsidR="0044046C" w:rsidRPr="00433893" w:rsidRDefault="0044046C"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iCs/>
                <w:sz w:val="26"/>
                <w:szCs w:val="26"/>
              </w:rPr>
            </w:pPr>
            <w:r w:rsidRPr="00433893">
              <w:rPr>
                <w:iCs/>
                <w:sz w:val="26"/>
                <w:szCs w:val="26"/>
              </w:rPr>
              <w:t>b) 50% còn lại để chi các khoản khác theo quy định tại điểm b, c, d, đ khoản 4 Điều 9 Nghị định số 75/2026/NĐ-CP.</w:t>
            </w:r>
          </w:p>
          <w:p w14:paraId="23D16239" w14:textId="4A7CAA7B" w:rsidR="00E83E93" w:rsidRPr="00433893" w:rsidRDefault="00E83E93" w:rsidP="00433893">
            <w:pPr>
              <w:spacing w:before="60" w:after="60"/>
              <w:jc w:val="both"/>
              <w:rPr>
                <w:iCs/>
                <w:sz w:val="26"/>
                <w:szCs w:val="26"/>
              </w:rPr>
            </w:pPr>
          </w:p>
        </w:tc>
        <w:tc>
          <w:tcPr>
            <w:tcW w:w="5387" w:type="dxa"/>
          </w:tcPr>
          <w:p w14:paraId="32B1DE2E" w14:textId="77DF1B31" w:rsidR="001F603F" w:rsidRPr="00433893" w:rsidRDefault="008C432F" w:rsidP="00433893">
            <w:pPr>
              <w:widowControl w:val="0"/>
              <w:spacing w:before="60" w:after="60"/>
              <w:jc w:val="both"/>
              <w:rPr>
                <w:sz w:val="26"/>
                <w:szCs w:val="26"/>
                <w:lang w:val="en-ID"/>
              </w:rPr>
            </w:pPr>
            <w:r w:rsidRPr="00433893">
              <w:rPr>
                <w:sz w:val="26"/>
                <w:szCs w:val="26"/>
                <w:lang w:val="en-ID"/>
              </w:rPr>
              <w:t xml:space="preserve">Kế thừa các quy định của Nghị định số 75/2026/NĐ-CP; đồng thời quy định riêng nội dung chi từ nguồn kinh phí </w:t>
            </w:r>
            <w:r w:rsidRPr="00433893">
              <w:rPr>
                <w:sz w:val="26"/>
                <w:szCs w:val="26"/>
                <w:lang w:val="en-ID"/>
              </w:rPr>
              <w:t>chi hoạt động thường xuyên tăng thêm theo kết quả đánh giá hàng năm của cấp có thẩm quyền</w:t>
            </w:r>
            <w:r w:rsidRPr="00433893">
              <w:rPr>
                <w:sz w:val="26"/>
                <w:szCs w:val="26"/>
                <w:lang w:val="en-ID"/>
              </w:rPr>
              <w:t xml:space="preserve"> </w:t>
            </w:r>
            <w:r w:rsidRPr="00433893">
              <w:rPr>
                <w:sz w:val="26"/>
                <w:szCs w:val="26"/>
                <w:lang w:val="en-ID"/>
              </w:rPr>
              <w:t>được sử dụng như kinh phí quản lý hành chính tiết kiệm được</w:t>
            </w:r>
            <w:r w:rsidRPr="00433893">
              <w:rPr>
                <w:sz w:val="26"/>
                <w:szCs w:val="26"/>
                <w:lang w:val="en-ID"/>
              </w:rPr>
              <w:t xml:space="preserve">. Quy định này nhằm tăng phần kinh phí tiết kiệm để chi thu nhập tăng thêm, chi các khoản phúc lợi cho cán bộ, công chức. Điều này góp phần khích lệ cán bộ, công chức hoàn thành tốt nhiệm vụ được giao, </w:t>
            </w:r>
            <w:r w:rsidRPr="00433893">
              <w:rPr>
                <w:sz w:val="26"/>
                <w:szCs w:val="26"/>
                <w:lang w:val="en-ID"/>
              </w:rPr>
              <w:t>nâng cao chất lượng phục vụ người dân, doanh nghiệp và hiệu quả thực thi công vụ</w:t>
            </w:r>
            <w:r w:rsidRPr="00433893">
              <w:rPr>
                <w:sz w:val="26"/>
                <w:szCs w:val="26"/>
                <w:lang w:val="en-ID"/>
              </w:rPr>
              <w:t>.</w:t>
            </w:r>
          </w:p>
        </w:tc>
      </w:tr>
      <w:tr w:rsidR="00E83E93" w:rsidRPr="00433893" w14:paraId="60FEE3ED" w14:textId="77777777" w:rsidTr="00DC6D02">
        <w:tc>
          <w:tcPr>
            <w:tcW w:w="3681" w:type="dxa"/>
          </w:tcPr>
          <w:p w14:paraId="5651D734" w14:textId="77777777" w:rsidR="00385438" w:rsidRPr="00433893" w:rsidRDefault="00B74A5A" w:rsidP="00433893">
            <w:pPr>
              <w:spacing w:before="60" w:after="60"/>
              <w:jc w:val="both"/>
              <w:rPr>
                <w:iCs/>
                <w:sz w:val="26"/>
                <w:szCs w:val="26"/>
              </w:rPr>
            </w:pPr>
            <w:r w:rsidRPr="00433893">
              <w:rPr>
                <w:iCs/>
                <w:sz w:val="26"/>
                <w:szCs w:val="26"/>
              </w:rPr>
              <w:lastRenderedPageBreak/>
              <w:t xml:space="preserve">- Tại khoản </w:t>
            </w:r>
            <w:r w:rsidR="00385438" w:rsidRPr="00433893">
              <w:rPr>
                <w:iCs/>
                <w:sz w:val="26"/>
                <w:szCs w:val="26"/>
              </w:rPr>
              <w:t>3</w:t>
            </w:r>
            <w:r w:rsidRPr="00433893">
              <w:rPr>
                <w:iCs/>
                <w:sz w:val="26"/>
                <w:szCs w:val="26"/>
              </w:rPr>
              <w:t xml:space="preserve"> Điều </w:t>
            </w:r>
            <w:r w:rsidR="00385438" w:rsidRPr="00433893">
              <w:rPr>
                <w:iCs/>
                <w:sz w:val="26"/>
                <w:szCs w:val="26"/>
              </w:rPr>
              <w:t>9</w:t>
            </w:r>
            <w:r w:rsidRPr="00433893">
              <w:rPr>
                <w:iCs/>
                <w:sz w:val="26"/>
                <w:szCs w:val="26"/>
              </w:rPr>
              <w:t xml:space="preserve"> </w:t>
            </w:r>
            <w:r w:rsidR="00385438" w:rsidRPr="00433893">
              <w:rPr>
                <w:iCs/>
                <w:sz w:val="26"/>
                <w:szCs w:val="26"/>
              </w:rPr>
              <w:t>Nghị định 75/2026/NĐ-CP:</w:t>
            </w:r>
          </w:p>
          <w:p w14:paraId="0B902DAC" w14:textId="1CB9D2EA" w:rsidR="00385438" w:rsidRPr="00433893" w:rsidRDefault="00385438" w:rsidP="00433893">
            <w:pPr>
              <w:pStyle w:val="NormalWeb"/>
              <w:shd w:val="clear" w:color="auto" w:fill="FFFFFF"/>
              <w:spacing w:before="60" w:beforeAutospacing="0" w:after="60" w:afterAutospacing="0"/>
              <w:jc w:val="both"/>
              <w:rPr>
                <w:i/>
                <w:sz w:val="26"/>
                <w:szCs w:val="26"/>
                <w:lang w:val="en-US" w:eastAsia="en-US"/>
              </w:rPr>
            </w:pPr>
            <w:r w:rsidRPr="00433893">
              <w:rPr>
                <w:i/>
                <w:sz w:val="26"/>
                <w:szCs w:val="26"/>
                <w:lang w:val="en-US" w:eastAsia="en-US"/>
              </w:rPr>
              <w:t xml:space="preserve">“3. </w:t>
            </w:r>
            <w:r w:rsidRPr="00433893">
              <w:rPr>
                <w:i/>
                <w:sz w:val="26"/>
                <w:szCs w:val="26"/>
                <w:lang w:val="en-US" w:eastAsia="en-US"/>
              </w:rPr>
              <w:t xml:space="preserve">Kết thúc năm ngân sách, sau khi hoàn thành các nhiệm vụ </w:t>
            </w:r>
            <w:r w:rsidRPr="00433893">
              <w:rPr>
                <w:i/>
                <w:sz w:val="26"/>
                <w:szCs w:val="26"/>
                <w:lang w:val="en-US" w:eastAsia="en-US"/>
              </w:rPr>
              <w:lastRenderedPageBreak/>
              <w:t>được giao, cơ quan thực hiện chế độ tự chủ có số chi thực tế thấp hơn số dự toán được giao về kinh phí thực hiện chế độ tự chủ thì phần chênh lệch này được xác định là kinh phí tiết kiệm.</w:t>
            </w:r>
          </w:p>
          <w:p w14:paraId="3534C3E7" w14:textId="56977614" w:rsidR="00385438" w:rsidRPr="00433893" w:rsidRDefault="00385438" w:rsidP="00433893">
            <w:pPr>
              <w:pStyle w:val="NormalWeb"/>
              <w:shd w:val="clear" w:color="auto" w:fill="FFFFFF"/>
              <w:spacing w:before="60" w:beforeAutospacing="0" w:after="60" w:afterAutospacing="0"/>
              <w:jc w:val="both"/>
              <w:rPr>
                <w:i/>
                <w:sz w:val="26"/>
                <w:szCs w:val="26"/>
                <w:lang w:val="en-US" w:eastAsia="en-US"/>
              </w:rPr>
            </w:pPr>
            <w:r w:rsidRPr="00433893">
              <w:rPr>
                <w:i/>
                <w:sz w:val="26"/>
                <w:szCs w:val="26"/>
                <w:lang w:val="en-US" w:eastAsia="en-US"/>
              </w:rPr>
              <w:t xml:space="preserve">Các khoản chi nghiệp vụ đặc thù thường xuyên giao thực hiện chế độ tự chủ, đã thực hiện xong đầy đủ nhiệm vụ, khối lượng theo dự toán được duyệt, đảm bảo chất lượng thì kinh phí chưa sử dụng hết là khoản kinh phí tiết kiệm. Trường hợp không thực hiện nhiệm vụ đã giao hoặc không thực hiện đầy đủ số lượng, khối lượng công việc thì không được xác định là kinh phí tiết kiệm và phải nộp trả ngân sách nhà nước phần kinh phí không thực hiện. Trường hợp nhiệm vụ chuyển sang năm sau tiếp tục thực hiện (bao gồm cả trường hợp công việc đang thực hiện dở dang) thì chuyển số dư kinh phí tự chủ đó sang năm sau để tiếp tục thực hiện công việc. Đối với công việc đã thực hiện một phần thì được </w:t>
            </w:r>
            <w:r w:rsidRPr="00433893">
              <w:rPr>
                <w:i/>
                <w:sz w:val="26"/>
                <w:szCs w:val="26"/>
                <w:lang w:val="en-US" w:eastAsia="en-US"/>
              </w:rPr>
              <w:lastRenderedPageBreak/>
              <w:t>quyết toán phần kinh phí đã triển khai theo quy định.</w:t>
            </w:r>
            <w:r w:rsidRPr="00433893">
              <w:rPr>
                <w:i/>
                <w:sz w:val="26"/>
                <w:szCs w:val="26"/>
                <w:lang w:val="en-US" w:eastAsia="en-US"/>
              </w:rPr>
              <w:t>”</w:t>
            </w:r>
          </w:p>
          <w:p w14:paraId="26A18F7C" w14:textId="1C53F412" w:rsidR="00385438" w:rsidRPr="00433893" w:rsidRDefault="00385438" w:rsidP="00433893">
            <w:pPr>
              <w:spacing w:before="60" w:after="60"/>
              <w:jc w:val="both"/>
              <w:rPr>
                <w:iCs/>
                <w:sz w:val="26"/>
                <w:szCs w:val="26"/>
              </w:rPr>
            </w:pPr>
            <w:r w:rsidRPr="00433893">
              <w:rPr>
                <w:iCs/>
                <w:sz w:val="26"/>
                <w:szCs w:val="26"/>
              </w:rPr>
              <w:t xml:space="preserve">- Khoản 4 Điều 9 </w:t>
            </w:r>
            <w:r w:rsidRPr="00433893">
              <w:rPr>
                <w:iCs/>
                <w:sz w:val="26"/>
                <w:szCs w:val="26"/>
              </w:rPr>
              <w:t>Nghị định 75/2026/NĐ-CP</w:t>
            </w:r>
            <w:r w:rsidRPr="00433893">
              <w:rPr>
                <w:iCs/>
                <w:sz w:val="26"/>
                <w:szCs w:val="26"/>
              </w:rPr>
              <w:t>:</w:t>
            </w:r>
          </w:p>
          <w:p w14:paraId="48AD2352" w14:textId="79E49F24" w:rsidR="00385438" w:rsidRPr="00433893" w:rsidRDefault="00385438" w:rsidP="00433893">
            <w:pPr>
              <w:shd w:val="clear" w:color="auto" w:fill="FFFFFF"/>
              <w:spacing w:before="60" w:after="60"/>
              <w:jc w:val="both"/>
              <w:rPr>
                <w:i/>
                <w:sz w:val="26"/>
                <w:szCs w:val="26"/>
              </w:rPr>
            </w:pPr>
            <w:r w:rsidRPr="00433893">
              <w:rPr>
                <w:i/>
                <w:sz w:val="26"/>
                <w:szCs w:val="26"/>
              </w:rPr>
              <w:t>“</w:t>
            </w:r>
            <w:r w:rsidRPr="00433893">
              <w:rPr>
                <w:i/>
                <w:sz w:val="26"/>
                <w:szCs w:val="26"/>
              </w:rPr>
              <w:t>4. Sử dụng kinh phí quản lý hành chính tiết kiệm được</w:t>
            </w:r>
          </w:p>
          <w:p w14:paraId="3530DB01" w14:textId="77777777" w:rsidR="00385438" w:rsidRPr="00433893" w:rsidRDefault="00385438" w:rsidP="00433893">
            <w:pPr>
              <w:shd w:val="clear" w:color="auto" w:fill="FFFFFF"/>
              <w:spacing w:before="60" w:after="60"/>
              <w:jc w:val="both"/>
              <w:rPr>
                <w:i/>
                <w:sz w:val="26"/>
                <w:szCs w:val="26"/>
              </w:rPr>
            </w:pPr>
            <w:r w:rsidRPr="00433893">
              <w:rPr>
                <w:i/>
                <w:sz w:val="26"/>
                <w:szCs w:val="26"/>
              </w:rPr>
              <w:t>a) Chi thu nhập tăng thêm cho cán bộ, công chức, người lao động (theo quy định tại Nghị định số </w:t>
            </w:r>
            <w:bookmarkStart w:id="0" w:name="tvpllink_olngdpoekw"/>
            <w:r w:rsidRPr="00433893">
              <w:rPr>
                <w:i/>
                <w:sz w:val="26"/>
                <w:szCs w:val="26"/>
              </w:rPr>
              <w:fldChar w:fldCharType="begin"/>
            </w:r>
            <w:r w:rsidRPr="00433893">
              <w:rPr>
                <w:i/>
                <w:sz w:val="26"/>
                <w:szCs w:val="26"/>
              </w:rPr>
              <w:instrText>HYPERLINK "https://thuvienphapluat.vn/van-ban/Bo-may-hanh-chinh/Nghi-dinh-111-2022-ND-CP-hop-dong-mot-so-loai-cong-viec-trong-co-quan-hanh-chinh-510071.aspx" \t "_blank"</w:instrText>
            </w:r>
            <w:r w:rsidRPr="00433893">
              <w:rPr>
                <w:i/>
                <w:sz w:val="26"/>
                <w:szCs w:val="26"/>
              </w:rPr>
            </w:r>
            <w:r w:rsidRPr="00433893">
              <w:rPr>
                <w:i/>
                <w:sz w:val="26"/>
                <w:szCs w:val="26"/>
              </w:rPr>
              <w:fldChar w:fldCharType="separate"/>
            </w:r>
            <w:r w:rsidRPr="00433893">
              <w:rPr>
                <w:i/>
                <w:sz w:val="26"/>
                <w:szCs w:val="26"/>
              </w:rPr>
              <w:t>111/2022/NĐ-CP</w:t>
            </w:r>
            <w:r w:rsidRPr="00433893">
              <w:rPr>
                <w:i/>
                <w:sz w:val="26"/>
                <w:szCs w:val="26"/>
              </w:rPr>
              <w:fldChar w:fldCharType="end"/>
            </w:r>
            <w:bookmarkEnd w:id="0"/>
            <w:r w:rsidRPr="00433893">
              <w:rPr>
                <w:i/>
                <w:sz w:val="26"/>
                <w:szCs w:val="26"/>
              </w:rPr>
              <w:t> ngày 30 tháng 12 năm 2022 của Chính phủ về hợp đồng đối với một số loại công việc trong cơ quan hành chính và đơn vị sự nghiệp công lập);</w:t>
            </w:r>
          </w:p>
          <w:p w14:paraId="2E4E8384" w14:textId="77777777" w:rsidR="00385438" w:rsidRPr="00433893" w:rsidRDefault="00385438" w:rsidP="00433893">
            <w:pPr>
              <w:shd w:val="clear" w:color="auto" w:fill="FFFFFF"/>
              <w:spacing w:before="60" w:after="60"/>
              <w:jc w:val="both"/>
              <w:rPr>
                <w:i/>
                <w:sz w:val="26"/>
                <w:szCs w:val="26"/>
              </w:rPr>
            </w:pPr>
            <w:r w:rsidRPr="00433893">
              <w:rPr>
                <w:i/>
                <w:sz w:val="26"/>
                <w:szCs w:val="26"/>
              </w:rPr>
              <w:t>Cơ quan thực hiện chế độ tự chủ được áp dụng hệ số tăng thêm tối đa không quá 1,0 lần so với quỹ tiền lương thực tế của cán bộ, công chức, người lao động (không bao gồm các khoản phụ cấp theo lương; các khoản đóng góp theo lương nếu có) do Nhà nước quy định để chi trả thu nhập tăng thêm cho cán bộ, công chức, người lao động.</w:t>
            </w:r>
          </w:p>
          <w:p w14:paraId="151823BE" w14:textId="77777777" w:rsidR="00385438" w:rsidRPr="00433893" w:rsidRDefault="00385438" w:rsidP="00433893">
            <w:pPr>
              <w:shd w:val="clear" w:color="auto" w:fill="FFFFFF"/>
              <w:spacing w:before="60" w:after="60"/>
              <w:jc w:val="both"/>
              <w:rPr>
                <w:i/>
                <w:sz w:val="26"/>
                <w:szCs w:val="26"/>
              </w:rPr>
            </w:pPr>
            <w:r w:rsidRPr="00433893">
              <w:rPr>
                <w:i/>
                <w:sz w:val="26"/>
                <w:szCs w:val="26"/>
              </w:rPr>
              <w:t xml:space="preserve">Trên cơ sở tổng nguồn kinh phí quản lý hành chính tiết kiệm </w:t>
            </w:r>
            <w:r w:rsidRPr="00433893">
              <w:rPr>
                <w:i/>
                <w:sz w:val="26"/>
                <w:szCs w:val="26"/>
              </w:rPr>
              <w:lastRenderedPageBreak/>
              <w:t>được, cơ quan thực hiện chế độ tự chủ quyết định phương án chi trả thu nhập tăng thêm cho từng cán bộ, công chức, người lao động theo nguyên tắc phải gắn với hiệu quả, kết quả công việc của từng người, đồng thời có tính đến các chế độ, chính sách đặc thù về tăng thu nhập của cán bộ, công chức, người lao động trong các cơ quan, đơn vị hiện nay để đảm bảo công bằng trong nội bộ mỗi cơ quan, đơn vị;</w:t>
            </w:r>
          </w:p>
          <w:p w14:paraId="5A1FD9C2" w14:textId="77777777" w:rsidR="00385438" w:rsidRPr="00433893" w:rsidRDefault="00385438" w:rsidP="00433893">
            <w:pPr>
              <w:shd w:val="clear" w:color="auto" w:fill="FFFFFF"/>
              <w:spacing w:before="60" w:after="60"/>
              <w:jc w:val="both"/>
              <w:rPr>
                <w:i/>
                <w:sz w:val="26"/>
                <w:szCs w:val="26"/>
              </w:rPr>
            </w:pPr>
            <w:r w:rsidRPr="00433893">
              <w:rPr>
                <w:i/>
                <w:sz w:val="26"/>
                <w:szCs w:val="26"/>
              </w:rPr>
              <w:t>b) Chi khen thưởng định kỳ hoặc đột xuất cho tập thể, cá nhân theo kết quả công việc và thành tích đóng góp (nếu có), ngoài chế độ khen thưởng theo quy định hiện hành của </w:t>
            </w:r>
            <w:bookmarkStart w:id="1" w:name="tvpllink_fqjkwvbybb_1"/>
            <w:r w:rsidRPr="00433893">
              <w:rPr>
                <w:i/>
                <w:sz w:val="26"/>
                <w:szCs w:val="26"/>
              </w:rPr>
              <w:fldChar w:fldCharType="begin"/>
            </w:r>
            <w:r w:rsidRPr="00433893">
              <w:rPr>
                <w:i/>
                <w:sz w:val="26"/>
                <w:szCs w:val="26"/>
              </w:rPr>
              <w:instrText>HYPERLINK "https://thuvienphapluat.vn/van-ban/Linh-vuc-khac/Luat-Thi-dua-Khen-thuong-2022-418232.aspx" \t "_blank"</w:instrText>
            </w:r>
            <w:r w:rsidRPr="00433893">
              <w:rPr>
                <w:i/>
                <w:sz w:val="26"/>
                <w:szCs w:val="26"/>
              </w:rPr>
            </w:r>
            <w:r w:rsidRPr="00433893">
              <w:rPr>
                <w:i/>
                <w:sz w:val="26"/>
                <w:szCs w:val="26"/>
              </w:rPr>
              <w:fldChar w:fldCharType="separate"/>
            </w:r>
            <w:r w:rsidRPr="00433893">
              <w:rPr>
                <w:i/>
                <w:sz w:val="26"/>
                <w:szCs w:val="26"/>
              </w:rPr>
              <w:t>Luật Thi đua khen thưởng</w:t>
            </w:r>
            <w:r w:rsidRPr="00433893">
              <w:rPr>
                <w:i/>
                <w:sz w:val="26"/>
                <w:szCs w:val="26"/>
              </w:rPr>
              <w:fldChar w:fldCharType="end"/>
            </w:r>
            <w:bookmarkEnd w:id="1"/>
            <w:r w:rsidRPr="00433893">
              <w:rPr>
                <w:i/>
                <w:sz w:val="26"/>
                <w:szCs w:val="26"/>
              </w:rPr>
              <w:t> và chế độ tiền thưởng theo quy định tại Nghị định số </w:t>
            </w:r>
            <w:bookmarkStart w:id="2" w:name="tvpllink_yqjyfteyhg"/>
            <w:r w:rsidRPr="00433893">
              <w:rPr>
                <w:i/>
                <w:sz w:val="26"/>
                <w:szCs w:val="26"/>
              </w:rPr>
              <w:fldChar w:fldCharType="begin"/>
            </w:r>
            <w:r w:rsidRPr="00433893">
              <w:rPr>
                <w:i/>
                <w:sz w:val="26"/>
                <w:szCs w:val="26"/>
              </w:rPr>
              <w:instrText>HYPERLINK "https://thuvienphapluat.vn/van-ban/Lao-dong-Tien-luong/Nghi-dinh-73-2024-ND-CP-muc-luong-co-so-che-do-tien-thuong-can-bo-cong-chuc-luc-luong-vu-trang-615447.aspx" \t "_blank"</w:instrText>
            </w:r>
            <w:r w:rsidRPr="00433893">
              <w:rPr>
                <w:i/>
                <w:sz w:val="26"/>
                <w:szCs w:val="26"/>
              </w:rPr>
            </w:r>
            <w:r w:rsidRPr="00433893">
              <w:rPr>
                <w:i/>
                <w:sz w:val="26"/>
                <w:szCs w:val="26"/>
              </w:rPr>
              <w:fldChar w:fldCharType="separate"/>
            </w:r>
            <w:r w:rsidRPr="00433893">
              <w:rPr>
                <w:i/>
                <w:sz w:val="26"/>
                <w:szCs w:val="26"/>
              </w:rPr>
              <w:t>73/2024/NĐ-CP</w:t>
            </w:r>
            <w:r w:rsidRPr="00433893">
              <w:rPr>
                <w:i/>
                <w:sz w:val="26"/>
                <w:szCs w:val="26"/>
              </w:rPr>
              <w:fldChar w:fldCharType="end"/>
            </w:r>
            <w:bookmarkEnd w:id="2"/>
            <w:r w:rsidRPr="00433893">
              <w:rPr>
                <w:i/>
                <w:sz w:val="26"/>
                <w:szCs w:val="26"/>
              </w:rPr>
              <w:t> ngày 30 tháng 6 năm 2024 của Chính phủ quy định mức lương cơ sở và chế độ tiền thưởng đối với cán bộ, công chức, viên chức và lực lượng vũ trang;</w:t>
            </w:r>
          </w:p>
          <w:p w14:paraId="12F1C7FD" w14:textId="77777777" w:rsidR="00385438" w:rsidRPr="00433893" w:rsidRDefault="00385438" w:rsidP="00433893">
            <w:pPr>
              <w:shd w:val="clear" w:color="auto" w:fill="FFFFFF"/>
              <w:spacing w:before="60" w:after="60"/>
              <w:jc w:val="both"/>
              <w:rPr>
                <w:i/>
                <w:sz w:val="26"/>
                <w:szCs w:val="26"/>
              </w:rPr>
            </w:pPr>
            <w:r w:rsidRPr="00433893">
              <w:rPr>
                <w:i/>
                <w:sz w:val="26"/>
                <w:szCs w:val="26"/>
              </w:rPr>
              <w:lastRenderedPageBreak/>
              <w:t xml:space="preserve">c) Chi cho các hoạt động phúc lợi tập thể của cán bộ, công chức, người lao động theo quy định của pháp luật: Trợ cấp khó khăn đột xuất cho cán bộ, công chức, người lao động, kể cả đối với những trường hợp nghỉ hưu, nghỉ mất sức; chi thêm cho người lao động trong biên chế khi thực hiện tinh giản biên chế; chi hỗ trợ cho cán bộ, công chức và người lao động trong những trường hợp khác (như hỗ trợ điều động, biệt phái); chi hỗ trợ các hoạt động đoàn thể; hỗ trợ các ngày lễ, tết, các ngày kỷ niệm (kỷ niệm ngày Phụ nữ Việt Nam, ngày Thương binh liệt sỹ, ngày Quân đội nhân dân... ); trợ cấp ăn trưa, chi đồng phục cho cán bộ, công chức và người lao động của cơ quan; trợ cấp hiếu, hỷ, thăm hỏi ốm đau; chi khám sức khỏe định kỳ, thuốc y tế trong cơ quan; chi xây dựng, sửa chữa các công trình phúc lợi; chi tổ chức các hoạt động văn hóa, thể thao, nghỉ dưỡng, tham quan cho cán bộ, công chức và người lao động; chi các hoạt </w:t>
            </w:r>
            <w:r w:rsidRPr="00433893">
              <w:rPr>
                <w:i/>
                <w:sz w:val="26"/>
                <w:szCs w:val="26"/>
              </w:rPr>
              <w:lastRenderedPageBreak/>
              <w:t>động phúc lợi tập thể khác phù hợp với đặc thù của cơ quan;</w:t>
            </w:r>
          </w:p>
          <w:p w14:paraId="6091E696" w14:textId="77777777" w:rsidR="00385438" w:rsidRPr="00433893" w:rsidRDefault="00385438" w:rsidP="00433893">
            <w:pPr>
              <w:shd w:val="clear" w:color="auto" w:fill="FFFFFF"/>
              <w:spacing w:before="60" w:after="60"/>
              <w:jc w:val="both"/>
              <w:rPr>
                <w:i/>
                <w:sz w:val="26"/>
                <w:szCs w:val="26"/>
              </w:rPr>
            </w:pPr>
            <w:r w:rsidRPr="00433893">
              <w:rPr>
                <w:i/>
                <w:sz w:val="26"/>
                <w:szCs w:val="26"/>
              </w:rPr>
              <w:t>d) Trích lập quỹ dự phòng để ổn định thu nhập cho cán bộ, công chức và người lao động. Mức trích do Thủ trưởng cơ quan, đơn vị thực hiện chế độ tự chủ quyết định, trong phạm vi kinh phí quản lý hành chính tiết kiệm được;</w:t>
            </w:r>
          </w:p>
          <w:p w14:paraId="5847F2BD" w14:textId="77777777" w:rsidR="00385438" w:rsidRPr="00433893" w:rsidRDefault="00385438" w:rsidP="00433893">
            <w:pPr>
              <w:shd w:val="clear" w:color="auto" w:fill="FFFFFF"/>
              <w:spacing w:before="60" w:after="60"/>
              <w:jc w:val="both"/>
              <w:rPr>
                <w:i/>
                <w:sz w:val="26"/>
                <w:szCs w:val="26"/>
              </w:rPr>
            </w:pPr>
            <w:r w:rsidRPr="00433893">
              <w:rPr>
                <w:i/>
                <w:sz w:val="26"/>
                <w:szCs w:val="26"/>
              </w:rPr>
              <w:t>đ) Số kinh phí tiết kiệm được còn lại chưa sử dụng hết cuối năm được chuyển vào quỹ dự phòng ổn định thu nhập để chi thu nhập tăng thêm hoặc chuyển sang năm sau để tiếp tục chi cho các hoạt động khen thưởng, phúc lợi;</w:t>
            </w:r>
          </w:p>
          <w:p w14:paraId="319A3534" w14:textId="09508E98" w:rsidR="00201B33" w:rsidRPr="00433893" w:rsidRDefault="00385438" w:rsidP="00433893">
            <w:pPr>
              <w:shd w:val="clear" w:color="auto" w:fill="FFFFFF"/>
              <w:spacing w:before="60" w:after="60"/>
              <w:jc w:val="both"/>
              <w:rPr>
                <w:i/>
                <w:sz w:val="26"/>
                <w:szCs w:val="26"/>
              </w:rPr>
            </w:pPr>
            <w:r w:rsidRPr="00433893">
              <w:rPr>
                <w:i/>
                <w:sz w:val="26"/>
                <w:szCs w:val="26"/>
              </w:rPr>
              <w:t>e) Thủ trưởng cơ quan thực hiện chế độ tự chủ quyết định phương án sử dụng kinh phí tiết kiệm nêu trên trong Quy chế chi tiêu nội bộ của cơ quan.</w:t>
            </w:r>
          </w:p>
        </w:tc>
        <w:tc>
          <w:tcPr>
            <w:tcW w:w="5953" w:type="dxa"/>
          </w:tcPr>
          <w:p w14:paraId="423D9B3B" w14:textId="77777777" w:rsidR="008C432F" w:rsidRPr="00433893" w:rsidRDefault="008C432F" w:rsidP="00433893">
            <w:pPr>
              <w:spacing w:before="60" w:after="60"/>
              <w:jc w:val="both"/>
              <w:rPr>
                <w:b/>
                <w:bCs/>
                <w:sz w:val="26"/>
                <w:szCs w:val="26"/>
              </w:rPr>
            </w:pPr>
            <w:r w:rsidRPr="00433893">
              <w:rPr>
                <w:b/>
                <w:bCs/>
                <w:iCs/>
                <w:sz w:val="26"/>
                <w:szCs w:val="26"/>
              </w:rPr>
              <w:lastRenderedPageBreak/>
              <w:t xml:space="preserve">Khoản 3 </w:t>
            </w:r>
            <w:r w:rsidR="00B36207" w:rsidRPr="00433893">
              <w:rPr>
                <w:b/>
                <w:bCs/>
                <w:iCs/>
                <w:sz w:val="26"/>
                <w:szCs w:val="26"/>
                <w:lang w:val="vi-VN"/>
              </w:rPr>
              <w:t xml:space="preserve">Điều </w:t>
            </w:r>
            <w:r w:rsidRPr="00433893">
              <w:rPr>
                <w:b/>
                <w:bCs/>
                <w:iCs/>
                <w:sz w:val="26"/>
                <w:szCs w:val="26"/>
              </w:rPr>
              <w:t>3</w:t>
            </w:r>
            <w:r w:rsidR="00B36207" w:rsidRPr="00433893">
              <w:rPr>
                <w:b/>
                <w:bCs/>
                <w:iCs/>
                <w:sz w:val="26"/>
                <w:szCs w:val="26"/>
                <w:lang w:val="vi-VN"/>
              </w:rPr>
              <w:t xml:space="preserve">. </w:t>
            </w:r>
            <w:r w:rsidRPr="00433893">
              <w:rPr>
                <w:b/>
                <w:bCs/>
                <w:sz w:val="26"/>
                <w:szCs w:val="26"/>
                <w:lang w:val="vi-VN"/>
              </w:rPr>
              <w:t>Nội dung tự chủ, tự chịu trách nhiệm về quyết định định mức chi tiêu, giao khoán, điều chỉnh nội dung chi thuộc phạm vi nguồn kinh phí quản lý hành chính giao tự chủ</w:t>
            </w:r>
          </w:p>
          <w:p w14:paraId="35E8FE54" w14:textId="77777777" w:rsidR="008C432F" w:rsidRPr="00433893" w:rsidRDefault="008C432F"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bCs/>
                <w:iCs/>
                <w:sz w:val="26"/>
                <w:szCs w:val="26"/>
              </w:rPr>
            </w:pPr>
            <w:r w:rsidRPr="00433893">
              <w:rPr>
                <w:bCs/>
                <w:iCs/>
                <w:sz w:val="26"/>
                <w:szCs w:val="26"/>
              </w:rPr>
              <w:lastRenderedPageBreak/>
              <w:t>a) Xác định kinh phí tiết kiệm chi quản lý hành chính</w:t>
            </w:r>
          </w:p>
          <w:p w14:paraId="4671B17C" w14:textId="6AA74C21" w:rsidR="008C432F" w:rsidRPr="00433893" w:rsidRDefault="008C432F"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bCs/>
                <w:iCs/>
                <w:sz w:val="26"/>
                <w:szCs w:val="26"/>
              </w:rPr>
            </w:pPr>
            <w:r w:rsidRPr="00433893">
              <w:rPr>
                <w:bCs/>
                <w:iCs/>
                <w:sz w:val="26"/>
                <w:szCs w:val="26"/>
              </w:rPr>
              <w:t>Ngoài khoản kinh phí xác định theo quy định tại khoản 3 Điều 9 Nghị định số 75/2026/NĐ-CP, kinh phí chi hoạt động thường xuyên theo kết quả đánh giá hàng năm của cấp có thẩm quyền theo quy định tại khoản 1 điều này.</w:t>
            </w:r>
          </w:p>
          <w:p w14:paraId="12B2BB24" w14:textId="77777777" w:rsidR="008C432F" w:rsidRPr="00433893" w:rsidRDefault="008C432F"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bCs/>
                <w:iCs/>
                <w:sz w:val="26"/>
                <w:szCs w:val="26"/>
              </w:rPr>
            </w:pPr>
            <w:r w:rsidRPr="00433893">
              <w:rPr>
                <w:bCs/>
                <w:iCs/>
                <w:sz w:val="26"/>
                <w:szCs w:val="26"/>
              </w:rPr>
              <w:t>b) Sử dụng kinh phí quản lý hành chính tiết kiệm được</w:t>
            </w:r>
          </w:p>
          <w:p w14:paraId="3D0654BF" w14:textId="5F3F858C" w:rsidR="00E83E93" w:rsidRPr="00433893" w:rsidRDefault="008C432F"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bCs/>
                <w:iCs/>
                <w:sz w:val="26"/>
                <w:szCs w:val="26"/>
              </w:rPr>
            </w:pPr>
            <w:r w:rsidRPr="00433893">
              <w:rPr>
                <w:bCs/>
                <w:iCs/>
                <w:sz w:val="26"/>
                <w:szCs w:val="26"/>
              </w:rPr>
              <w:t>Ngoài các nội dung quy định tại khoản 4 Điều 9 Nghị định số 75/2026/NĐ-CP; cơ quan thực hiện chế độ tự chủ được quyết định hệ số tăng thêm để chi trả thu nhập tăng thêm cho cán bộ, công chức, người lao động theo thực tế kinh phí quản lý hành chính tiết kiệm được.</w:t>
            </w:r>
            <w:r w:rsidRPr="00433893">
              <w:rPr>
                <w:sz w:val="26"/>
                <w:szCs w:val="26"/>
              </w:rPr>
              <w:t xml:space="preserve"> </w:t>
            </w:r>
            <w:r w:rsidRPr="00433893">
              <w:rPr>
                <w:bCs/>
                <w:iCs/>
                <w:sz w:val="26"/>
                <w:szCs w:val="26"/>
              </w:rPr>
              <w:t>Trên cơ sở tổng nguồn kinh phí quản lý hành chính tiết kiệm được, cơ quan thực hiện chế độ tự chủ quyết định phương án chi trả thu nhập tăng thêm cho từng cán bộ, công chức, người lao động theo nguyên tắc phải gắn với hiệu quả, kết quả công việc của từng người, đồng thời có tính đến các chế độ, chính sách đặc thù về tăng thu nhập của cán bộ, công chức, người lao động trong các cơ quan, đơn vị hiện nay để đảm bảo công bằng trong nội bộ mỗi cơ quan, đơn vị.</w:t>
            </w:r>
          </w:p>
        </w:tc>
        <w:tc>
          <w:tcPr>
            <w:tcW w:w="5387" w:type="dxa"/>
          </w:tcPr>
          <w:p w14:paraId="36EDEF37" w14:textId="7361C57D" w:rsidR="00E83E93" w:rsidRPr="00433893" w:rsidRDefault="00385438" w:rsidP="00433893">
            <w:pPr>
              <w:spacing w:before="60" w:after="60"/>
              <w:jc w:val="both"/>
              <w:rPr>
                <w:sz w:val="26"/>
                <w:szCs w:val="26"/>
                <w:lang w:val="en-ID"/>
              </w:rPr>
            </w:pPr>
            <w:r w:rsidRPr="00433893">
              <w:rPr>
                <w:sz w:val="26"/>
                <w:szCs w:val="26"/>
                <w:lang w:val="en-ID"/>
              </w:rPr>
              <w:lastRenderedPageBreak/>
              <w:t>Thuyết minh như khoản 2 Điều 3. Ngoài ra, đối với quy định về việc s</w:t>
            </w:r>
            <w:r w:rsidRPr="00433893">
              <w:rPr>
                <w:sz w:val="26"/>
                <w:szCs w:val="26"/>
                <w:lang w:val="en-ID"/>
              </w:rPr>
              <w:t>ử dụng kinh phí quản lý hành chính tiết kiệm được</w:t>
            </w:r>
            <w:r w:rsidRPr="00433893">
              <w:rPr>
                <w:sz w:val="26"/>
                <w:szCs w:val="26"/>
                <w:lang w:val="en-ID"/>
              </w:rPr>
              <w:t>, n</w:t>
            </w:r>
            <w:r w:rsidRPr="00433893">
              <w:rPr>
                <w:sz w:val="26"/>
                <w:szCs w:val="26"/>
                <w:lang w:val="en-ID"/>
              </w:rPr>
              <w:t>goài các nội dung quy định tại khoản 4 Điều 9 Nghị định số 75/2026/NĐ-</w:t>
            </w:r>
            <w:r w:rsidRPr="00433893">
              <w:rPr>
                <w:sz w:val="26"/>
                <w:szCs w:val="26"/>
                <w:lang w:val="en-ID"/>
              </w:rPr>
              <w:lastRenderedPageBreak/>
              <w:t>CP; cơ quan thc hiện chế độ tự chủ được quyết định hệ số tăng thêm để chi trả thu nhập tăng thêm cho cán bộ, công chức, người lao động theo thực tế kinh phí quản lý hành chính tiết kiệm được.</w:t>
            </w:r>
            <w:r w:rsidRPr="00433893">
              <w:rPr>
                <w:sz w:val="26"/>
                <w:szCs w:val="26"/>
                <w:lang w:val="en-ID"/>
              </w:rPr>
              <w:t xml:space="preserve"> Điều này khuyến khích các đơn vị tiết kiệm hơn nữa trong chi tiêu nhằm để tăng kinh phí tiết kiệm được để chi thu nhập tăng thêm cho cán bộ, công chức.</w:t>
            </w:r>
          </w:p>
        </w:tc>
      </w:tr>
      <w:tr w:rsidR="00E83E93" w:rsidRPr="00433893" w14:paraId="45C98607" w14:textId="77777777" w:rsidTr="00DC6D02">
        <w:tc>
          <w:tcPr>
            <w:tcW w:w="3681" w:type="dxa"/>
          </w:tcPr>
          <w:p w14:paraId="54413621" w14:textId="18C53623" w:rsidR="00201B33" w:rsidRPr="00433893" w:rsidRDefault="00BC3AD6" w:rsidP="00433893">
            <w:pPr>
              <w:spacing w:before="60" w:after="60"/>
              <w:jc w:val="both"/>
              <w:rPr>
                <w:sz w:val="26"/>
                <w:szCs w:val="26"/>
                <w:lang w:val="en-ID"/>
              </w:rPr>
            </w:pPr>
            <w:r w:rsidRPr="00433893">
              <w:rPr>
                <w:sz w:val="26"/>
                <w:szCs w:val="26"/>
                <w:lang w:val="en-ID"/>
              </w:rPr>
              <w:lastRenderedPageBreak/>
              <w:t>Theo quy định của  Luật Ngân sách nhà nước và các quy định tại Điều 11 Nghị định số 75/2026/NĐ-CP</w:t>
            </w:r>
          </w:p>
        </w:tc>
        <w:tc>
          <w:tcPr>
            <w:tcW w:w="5953" w:type="dxa"/>
          </w:tcPr>
          <w:p w14:paraId="00FC8A5A" w14:textId="535603FC" w:rsidR="00B36207" w:rsidRPr="00433893" w:rsidRDefault="00671E35" w:rsidP="00433893">
            <w:pPr>
              <w:spacing w:before="60" w:after="60"/>
              <w:jc w:val="both"/>
              <w:rPr>
                <w:b/>
                <w:bCs/>
                <w:iCs/>
                <w:sz w:val="26"/>
                <w:szCs w:val="26"/>
                <w:lang w:val="vi-VN"/>
              </w:rPr>
            </w:pPr>
            <w:r w:rsidRPr="00433893">
              <w:rPr>
                <w:b/>
                <w:bCs/>
                <w:sz w:val="26"/>
                <w:szCs w:val="26"/>
              </w:rPr>
              <w:t xml:space="preserve">Khoản 4 </w:t>
            </w:r>
            <w:r w:rsidR="00B36207" w:rsidRPr="00433893">
              <w:rPr>
                <w:b/>
                <w:bCs/>
                <w:sz w:val="26"/>
                <w:szCs w:val="26"/>
                <w:lang w:val="vi-VN"/>
              </w:rPr>
              <w:t xml:space="preserve">Điều . </w:t>
            </w:r>
            <w:r w:rsidRPr="00433893">
              <w:rPr>
                <w:b/>
                <w:bCs/>
                <w:sz w:val="26"/>
                <w:szCs w:val="26"/>
                <w:lang w:val="vi-VN"/>
              </w:rPr>
              <w:t>Lập, phân bổ, giao dự toán, hạch toán và quyết toán kinh phí</w:t>
            </w:r>
          </w:p>
          <w:p w14:paraId="16450F0D" w14:textId="45608101" w:rsidR="00671E35" w:rsidRPr="00E607B3" w:rsidRDefault="00671E35" w:rsidP="00E607B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bCs/>
                <w:iCs/>
                <w:sz w:val="26"/>
                <w:szCs w:val="26"/>
              </w:rPr>
            </w:pPr>
            <w:r w:rsidRPr="00433893">
              <w:rPr>
                <w:bCs/>
                <w:iCs/>
                <w:sz w:val="26"/>
                <w:szCs w:val="26"/>
              </w:rPr>
              <w:t xml:space="preserve">Ngoài các nội dung quy định tại Điều 11 Nghị định số 75/2026/NĐ-CP; đối với khoản </w:t>
            </w:r>
            <w:r w:rsidR="00BC3AD6" w:rsidRPr="00433893">
              <w:rPr>
                <w:bCs/>
                <w:iCs/>
                <w:sz w:val="26"/>
                <w:szCs w:val="26"/>
              </w:rPr>
              <w:t>kinh phí chi hoạt động thường xuyên theo kết quả đánh giá, xếp hạng hằng năm của Thành phố đối với các cơ quan, đơn vị</w:t>
            </w:r>
            <w:r w:rsidRPr="00433893">
              <w:rPr>
                <w:bCs/>
                <w:iCs/>
                <w:sz w:val="26"/>
                <w:szCs w:val="26"/>
              </w:rPr>
              <w:t xml:space="preserve"> tại khoản 1 </w:t>
            </w:r>
            <w:r w:rsidRPr="00433893">
              <w:rPr>
                <w:bCs/>
                <w:iCs/>
                <w:sz w:val="26"/>
                <w:szCs w:val="26"/>
              </w:rPr>
              <w:lastRenderedPageBreak/>
              <w:t>điều này; trên cơ sở kết quả đánh giá, xếp hạng của năm trước liền kề</w:t>
            </w:r>
            <w:r w:rsidR="00BC3AD6" w:rsidRPr="00433893">
              <w:rPr>
                <w:bCs/>
                <w:iCs/>
                <w:sz w:val="26"/>
                <w:szCs w:val="26"/>
              </w:rPr>
              <w:t xml:space="preserve"> và hướng dẫn của  cấp có thẩm quyền; </w:t>
            </w:r>
            <w:r w:rsidRPr="00433893">
              <w:rPr>
                <w:bCs/>
                <w:iCs/>
                <w:sz w:val="26"/>
                <w:szCs w:val="26"/>
              </w:rPr>
              <w:t xml:space="preserve">cơ quan, đơn vị xác định </w:t>
            </w:r>
            <w:r w:rsidR="00BC3AD6" w:rsidRPr="00433893">
              <w:rPr>
                <w:bCs/>
                <w:iCs/>
                <w:sz w:val="26"/>
                <w:szCs w:val="26"/>
              </w:rPr>
              <w:t xml:space="preserve">kinh phí </w:t>
            </w:r>
            <w:r w:rsidR="00BC3AD6" w:rsidRPr="00433893">
              <w:rPr>
                <w:bCs/>
                <w:iCs/>
                <w:sz w:val="26"/>
                <w:szCs w:val="26"/>
              </w:rPr>
              <w:t xml:space="preserve">chi hoạt động thường xuyên theo kết quả đánh giá, xếp hạng </w:t>
            </w:r>
            <w:r w:rsidRPr="00433893">
              <w:rPr>
                <w:bCs/>
                <w:iCs/>
                <w:sz w:val="26"/>
                <w:szCs w:val="26"/>
              </w:rPr>
              <w:t>của đơn vị mình, gửi Sở Tài chính tổng hợp, báo cáo UBND Thành phố bổ sung kinh phí từ nguồn ngân sách Thành phố theo quy</w:t>
            </w:r>
            <w:r w:rsidR="00E607B3">
              <w:rPr>
                <w:bCs/>
                <w:iCs/>
                <w:sz w:val="26"/>
                <w:szCs w:val="26"/>
              </w:rPr>
              <w:t xml:space="preserve"> </w:t>
            </w:r>
            <w:r w:rsidRPr="00433893">
              <w:rPr>
                <w:bCs/>
                <w:iCs/>
                <w:sz w:val="26"/>
                <w:szCs w:val="26"/>
              </w:rPr>
              <w:t>địn</w:t>
            </w:r>
            <w:r w:rsidR="00E607B3">
              <w:rPr>
                <w:bCs/>
                <w:iCs/>
                <w:sz w:val="26"/>
                <w:szCs w:val="26"/>
              </w:rPr>
              <w:t>h.</w:t>
            </w:r>
          </w:p>
        </w:tc>
        <w:tc>
          <w:tcPr>
            <w:tcW w:w="5387" w:type="dxa"/>
          </w:tcPr>
          <w:p w14:paraId="725F1C31" w14:textId="00DB6F34" w:rsidR="00E83E93" w:rsidRPr="00433893" w:rsidRDefault="00BC3AD6" w:rsidP="00433893">
            <w:pPr>
              <w:spacing w:before="60" w:after="60"/>
              <w:jc w:val="both"/>
              <w:rPr>
                <w:sz w:val="26"/>
                <w:szCs w:val="26"/>
                <w:lang w:val="en-ID"/>
              </w:rPr>
            </w:pPr>
            <w:r w:rsidRPr="00433893">
              <w:rPr>
                <w:sz w:val="26"/>
                <w:szCs w:val="26"/>
                <w:lang w:val="en-ID"/>
              </w:rPr>
              <w:lastRenderedPageBreak/>
              <w:t>Thực hiện t</w:t>
            </w:r>
            <w:r w:rsidRPr="00433893">
              <w:rPr>
                <w:sz w:val="26"/>
                <w:szCs w:val="26"/>
                <w:lang w:val="en-ID"/>
              </w:rPr>
              <w:t>heo quy định của  Luật Ngân sách nhà nước và các quy định tại Điều 11 Nghị định số 75/2026/NĐ-CP</w:t>
            </w:r>
          </w:p>
        </w:tc>
      </w:tr>
      <w:tr w:rsidR="00E83E93" w:rsidRPr="00433893" w14:paraId="3A013D68" w14:textId="77777777" w:rsidTr="00DC6D02">
        <w:tc>
          <w:tcPr>
            <w:tcW w:w="3681" w:type="dxa"/>
          </w:tcPr>
          <w:p w14:paraId="00C4A877" w14:textId="3DFE1DA9" w:rsidR="00E83E93" w:rsidRPr="00433893" w:rsidRDefault="00CB0AA1" w:rsidP="00433893">
            <w:pPr>
              <w:spacing w:before="60" w:after="60"/>
              <w:jc w:val="both"/>
              <w:rPr>
                <w:sz w:val="26"/>
                <w:szCs w:val="26"/>
                <w:lang w:val="en-ID"/>
              </w:rPr>
            </w:pPr>
            <w:r w:rsidRPr="00433893">
              <w:rPr>
                <w:sz w:val="26"/>
                <w:szCs w:val="26"/>
                <w:lang w:val="en-ID"/>
              </w:rPr>
              <w:t>Tại ĐIều 9 Nghị định số 04/2026/NĐ-CP quy định:</w:t>
            </w:r>
          </w:p>
          <w:p w14:paraId="198A8A27" w14:textId="77777777" w:rsidR="00CB0AA1" w:rsidRPr="00433893" w:rsidRDefault="00CB0AA1" w:rsidP="00433893">
            <w:pPr>
              <w:spacing w:before="60" w:after="60"/>
              <w:jc w:val="both"/>
              <w:rPr>
                <w:i/>
                <w:iCs/>
                <w:sz w:val="26"/>
                <w:szCs w:val="26"/>
                <w:lang w:val="en-ID"/>
              </w:rPr>
            </w:pPr>
            <w:r w:rsidRPr="00433893">
              <w:rPr>
                <w:i/>
                <w:iCs/>
                <w:sz w:val="26"/>
                <w:szCs w:val="26"/>
                <w:lang w:val="en-ID"/>
              </w:rPr>
              <w:t>1. Kinh phí giao thực hiện chế độ tự chủ được xác định căn cứ biên chế được cấp có thẩm quyền giao và các khoản chi nghiệp vụ đặc thù theo chế độ quy định.</w:t>
            </w:r>
          </w:p>
          <w:p w14:paraId="08A6F30E" w14:textId="77777777" w:rsidR="00CB0AA1" w:rsidRPr="00433893" w:rsidRDefault="00CB0AA1" w:rsidP="00433893">
            <w:pPr>
              <w:spacing w:before="60" w:after="60"/>
              <w:jc w:val="both"/>
              <w:rPr>
                <w:i/>
                <w:iCs/>
                <w:sz w:val="26"/>
                <w:szCs w:val="26"/>
                <w:lang w:val="en-ID"/>
              </w:rPr>
            </w:pPr>
            <w:r w:rsidRPr="00433893">
              <w:rPr>
                <w:i/>
                <w:iCs/>
                <w:sz w:val="26"/>
                <w:szCs w:val="26"/>
                <w:lang w:val="en-ID"/>
              </w:rPr>
              <w:t>2. Nguồn kinh phí quản lý hành chính giao cho cơ quan, đơn vị thực hiện chế độ tự chủ từ các nguồn sau:</w:t>
            </w:r>
          </w:p>
          <w:p w14:paraId="1D6A9FF8" w14:textId="77777777" w:rsidR="00CB0AA1" w:rsidRPr="00433893" w:rsidRDefault="00CB0AA1" w:rsidP="00433893">
            <w:pPr>
              <w:spacing w:before="60" w:after="60"/>
              <w:jc w:val="both"/>
              <w:rPr>
                <w:i/>
                <w:iCs/>
                <w:sz w:val="26"/>
                <w:szCs w:val="26"/>
                <w:lang w:val="en-ID"/>
              </w:rPr>
            </w:pPr>
            <w:r w:rsidRPr="00433893">
              <w:rPr>
                <w:i/>
                <w:iCs/>
                <w:sz w:val="26"/>
                <w:szCs w:val="26"/>
                <w:lang w:val="en-ID"/>
              </w:rPr>
              <w:t>a) Ngân sách nhà nước cấp chi quản lý hành chính;</w:t>
            </w:r>
          </w:p>
          <w:p w14:paraId="070F95D3" w14:textId="77777777" w:rsidR="00CB0AA1" w:rsidRPr="00433893" w:rsidRDefault="00CB0AA1" w:rsidP="00433893">
            <w:pPr>
              <w:spacing w:before="60" w:after="60"/>
              <w:jc w:val="both"/>
              <w:rPr>
                <w:i/>
                <w:iCs/>
                <w:sz w:val="26"/>
                <w:szCs w:val="26"/>
                <w:lang w:val="en-ID"/>
              </w:rPr>
            </w:pPr>
            <w:r w:rsidRPr="00433893">
              <w:rPr>
                <w:i/>
                <w:iCs/>
                <w:sz w:val="26"/>
                <w:szCs w:val="26"/>
                <w:lang w:val="en-ID"/>
              </w:rPr>
              <w:t>b) Các khoản thu hợp pháp khác theo quy định của pháp luật.</w:t>
            </w:r>
          </w:p>
          <w:p w14:paraId="545190F8" w14:textId="77777777" w:rsidR="00CB0AA1" w:rsidRPr="00433893" w:rsidRDefault="00CB0AA1" w:rsidP="00433893">
            <w:pPr>
              <w:spacing w:before="60" w:after="60"/>
              <w:jc w:val="both"/>
              <w:rPr>
                <w:sz w:val="26"/>
                <w:szCs w:val="26"/>
                <w:lang w:val="en-ID"/>
              </w:rPr>
            </w:pPr>
            <w:r w:rsidRPr="00433893">
              <w:rPr>
                <w:sz w:val="26"/>
                <w:szCs w:val="26"/>
                <w:lang w:val="en-ID"/>
              </w:rPr>
              <w:t>Tại khoản 2 Điều 2 Nghị định số 75/2025/NĐ-CP quy định:</w:t>
            </w:r>
          </w:p>
          <w:p w14:paraId="0D743605" w14:textId="2DE83125" w:rsidR="00CB0AA1" w:rsidRPr="00433893" w:rsidRDefault="00CB0AA1" w:rsidP="00433893">
            <w:pPr>
              <w:spacing w:before="60" w:after="60"/>
              <w:jc w:val="both"/>
              <w:rPr>
                <w:i/>
                <w:iCs/>
                <w:sz w:val="26"/>
                <w:szCs w:val="26"/>
                <w:lang w:val="en-ID"/>
              </w:rPr>
            </w:pPr>
            <w:r w:rsidRPr="00433893">
              <w:rPr>
                <w:i/>
                <w:iCs/>
                <w:sz w:val="26"/>
                <w:szCs w:val="26"/>
                <w:lang w:val="en-ID"/>
              </w:rPr>
              <w:lastRenderedPageBreak/>
              <w:t>“</w:t>
            </w:r>
            <w:r w:rsidRPr="00433893">
              <w:rPr>
                <w:i/>
                <w:iCs/>
                <w:sz w:val="26"/>
                <w:szCs w:val="26"/>
                <w:lang w:val="en-ID"/>
              </w:rPr>
              <w:t>2. Mặt trận Tổ quốc Việt Nam (bao gồm Cơ quan Ủy ban Trung ương Mặt trận Tổ quốc Việt Nam và Cơ quan Ủy ban Mặt trận Tổ quốc Việt Nam các cấp) được cơ quan có thẩm quyền giao kinh phí quản lý hành chính xem xét tự quyết định việc áp dụng các quy định tại Nghị định này.</w:t>
            </w:r>
            <w:r w:rsidRPr="00433893">
              <w:rPr>
                <w:i/>
                <w:iCs/>
                <w:sz w:val="26"/>
                <w:szCs w:val="26"/>
                <w:lang w:val="en-ID"/>
              </w:rPr>
              <w:t>”</w:t>
            </w:r>
          </w:p>
        </w:tc>
        <w:tc>
          <w:tcPr>
            <w:tcW w:w="5953" w:type="dxa"/>
          </w:tcPr>
          <w:p w14:paraId="6EAC7821" w14:textId="77777777" w:rsidR="00BC3AD6" w:rsidRPr="00433893" w:rsidRDefault="00B36207" w:rsidP="00433893">
            <w:pPr>
              <w:spacing w:before="60" w:after="60"/>
              <w:jc w:val="both"/>
              <w:rPr>
                <w:b/>
                <w:bCs/>
                <w:sz w:val="26"/>
                <w:szCs w:val="26"/>
              </w:rPr>
            </w:pPr>
            <w:r w:rsidRPr="00433893">
              <w:rPr>
                <w:b/>
                <w:bCs/>
                <w:sz w:val="26"/>
                <w:szCs w:val="26"/>
                <w:lang w:val="vi-VN"/>
              </w:rPr>
              <w:lastRenderedPageBreak/>
              <w:t xml:space="preserve">Điều </w:t>
            </w:r>
            <w:r w:rsidR="00BC3AD6" w:rsidRPr="00433893">
              <w:rPr>
                <w:b/>
                <w:bCs/>
                <w:sz w:val="26"/>
                <w:szCs w:val="26"/>
              </w:rPr>
              <w:t>4</w:t>
            </w:r>
            <w:r w:rsidRPr="00433893">
              <w:rPr>
                <w:b/>
                <w:bCs/>
                <w:sz w:val="26"/>
                <w:szCs w:val="26"/>
                <w:lang w:val="vi-VN"/>
              </w:rPr>
              <w:t xml:space="preserve">. </w:t>
            </w:r>
            <w:r w:rsidR="00BC3AD6" w:rsidRPr="00433893">
              <w:rPr>
                <w:b/>
                <w:bCs/>
                <w:sz w:val="26"/>
                <w:szCs w:val="26"/>
              </w:rPr>
              <w:t xml:space="preserve">Đối với các cơ quan thuộc Đảng bộ thành phố Hà Nội; cơ quan Ủy ban Mặt trận Tổ quốc các cấp thành phố Hà Nội </w:t>
            </w:r>
          </w:p>
          <w:p w14:paraId="6BE9B810" w14:textId="77777777" w:rsidR="00CB0AA1" w:rsidRPr="00433893" w:rsidRDefault="00CB0AA1"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bCs/>
                <w:iCs/>
                <w:sz w:val="26"/>
                <w:szCs w:val="26"/>
              </w:rPr>
            </w:pPr>
            <w:r w:rsidRPr="00433893">
              <w:rPr>
                <w:bCs/>
                <w:iCs/>
                <w:sz w:val="26"/>
                <w:szCs w:val="26"/>
              </w:rPr>
              <w:t xml:space="preserve">1. Ngoài kinh phí giao thực hiện chế độ tự chủ từ nguồn ngân sách nhà nước được xác định theo quy định hiện hành. Văn phòng Thành ủy; cơ quan Ủy ban Mặt trận Tổ quốc các cấp thành phố Hà Nội được giao thêm khoản kinh phí chi thường xuyên theo kết quả đánh giá, xếp loại cơ quan, đơn vị hằng năm theo quy định của cấp có thẩm quyền; tối đa bằng 15% kinh phí chi hoạt động thường xuyên theo số biên chế được cấp có thẩm quyền giao và định mức phân bổ dự toán chi quản lý hành chính theo phân cấp ngân sách nhà nước hiện hành (sau khi tiết kiệm 10% dành CCTL theo quy định). </w:t>
            </w:r>
          </w:p>
          <w:p w14:paraId="0047316E" w14:textId="77777777" w:rsidR="00CB0AA1" w:rsidRPr="00433893" w:rsidRDefault="00CB0AA1"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bCs/>
                <w:iCs/>
                <w:sz w:val="26"/>
                <w:szCs w:val="26"/>
              </w:rPr>
            </w:pPr>
            <w:r w:rsidRPr="00433893">
              <w:rPr>
                <w:rFonts w:eastAsia="Arial"/>
                <w:sz w:val="26"/>
                <w:szCs w:val="26"/>
                <w:lang w:val="en-GB"/>
              </w:rPr>
              <w:t xml:space="preserve">Hằng năm, căn cứ thực tế công tác đánh giá, xếp loại các cơ quan thuộc Văn phòng Thành ủy; cơ quan Ủy ban Mặt trận Tổ quốc các cấp thành phố Hà Nội; Văn phòng Thành ủy ban hành hướng dẫn về cách tính kinh phí chi hoạt động thường xuyên theo kết quả đánh giá, </w:t>
            </w:r>
            <w:r w:rsidRPr="00433893">
              <w:rPr>
                <w:rFonts w:eastAsia="Arial"/>
                <w:sz w:val="26"/>
                <w:szCs w:val="26"/>
                <w:lang w:val="en-GB"/>
              </w:rPr>
              <w:lastRenderedPageBreak/>
              <w:t>xếp loại hằng năm của cấp có thẩm quyền đối với các cơ quan, đơn vị trực thuộc và cơ quan Ủy ban Mặt trận Tổ quốc các cấp thành phố Hà Nội.</w:t>
            </w:r>
          </w:p>
          <w:p w14:paraId="464006ED" w14:textId="77777777" w:rsidR="00CB0AA1" w:rsidRPr="00433893" w:rsidRDefault="00CB0AA1"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rFonts w:eastAsia="Arial"/>
                <w:bCs/>
                <w:iCs/>
                <w:sz w:val="26"/>
                <w:szCs w:val="26"/>
              </w:rPr>
            </w:pPr>
            <w:r w:rsidRPr="00433893">
              <w:rPr>
                <w:bCs/>
                <w:iCs/>
                <w:sz w:val="26"/>
                <w:szCs w:val="26"/>
              </w:rPr>
              <w:t>2</w:t>
            </w:r>
            <w:r w:rsidRPr="00433893">
              <w:rPr>
                <w:rFonts w:eastAsia="Arial"/>
                <w:bCs/>
                <w:iCs/>
                <w:sz w:val="26"/>
                <w:szCs w:val="26"/>
              </w:rPr>
              <w:t>. Việc sử dụng kinh phí thưởng giao tự chủ theo quy định tại khoản 1 Điều này thực hiện theo quy định về quản lý, sử dụng ngân sách nhà nước đối với một số hoạt động của Đảng Cộng sản Việt Nam và quy định về quản lý, sử dụng kinh phí quản lý hành chính của cơ quan Ủy ban Mặt trận Tổ quốc các cấp thành phố Hà Nội.</w:t>
            </w:r>
          </w:p>
          <w:p w14:paraId="21569442" w14:textId="77777777" w:rsidR="00CB0AA1" w:rsidRPr="00433893" w:rsidRDefault="00CB0AA1"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iCs/>
                <w:sz w:val="26"/>
                <w:szCs w:val="26"/>
              </w:rPr>
            </w:pPr>
            <w:r w:rsidRPr="00433893">
              <w:rPr>
                <w:sz w:val="26"/>
                <w:szCs w:val="26"/>
              </w:rPr>
              <w:t xml:space="preserve">4. </w:t>
            </w:r>
            <w:r w:rsidRPr="00433893">
              <w:rPr>
                <w:sz w:val="26"/>
                <w:szCs w:val="26"/>
                <w:lang w:val="vi-VN"/>
              </w:rPr>
              <w:t>Lập, phân bổ, giao dự toán, hạch toán và quyết toán kinh phí</w:t>
            </w:r>
          </w:p>
          <w:p w14:paraId="3E4919C2" w14:textId="2241DB1B" w:rsidR="00E83E93" w:rsidRPr="00E607B3" w:rsidRDefault="00CB0AA1" w:rsidP="00E607B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iCs/>
                <w:sz w:val="26"/>
                <w:szCs w:val="26"/>
              </w:rPr>
            </w:pPr>
            <w:r w:rsidRPr="00433893">
              <w:rPr>
                <w:bCs/>
                <w:iCs/>
                <w:sz w:val="26"/>
                <w:szCs w:val="26"/>
              </w:rPr>
              <w:t>Căn cứ kết quả đánh giá của năm trước liền kề, cơ quan, đơn vị xác định  kinh phí chi hoạt động thường xuyên theo kết quả đánh giá, xếp loại của đơn vị mình, gửi cơ quan chuyên môn về Tài chính tổng hợp, báo cáo UBND cùng cấp bổ sung kinh phí theo quy định. Việc phân bổ, giao dự toán, hạch toán và quyết toán kinh phí theo quy định của Luật Ngân sách nhà nước và các quy định có liên quan.</w:t>
            </w:r>
          </w:p>
        </w:tc>
        <w:tc>
          <w:tcPr>
            <w:tcW w:w="5387" w:type="dxa"/>
          </w:tcPr>
          <w:p w14:paraId="3A912EA8" w14:textId="77777777" w:rsidR="00E83E93" w:rsidRPr="00433893" w:rsidRDefault="00CB0AA1" w:rsidP="00433893">
            <w:pPr>
              <w:spacing w:before="60" w:after="60"/>
              <w:jc w:val="both"/>
              <w:rPr>
                <w:bCs/>
                <w:iCs/>
                <w:sz w:val="26"/>
                <w:szCs w:val="26"/>
              </w:rPr>
            </w:pPr>
            <w:r w:rsidRPr="00433893">
              <w:rPr>
                <w:bCs/>
                <w:iCs/>
                <w:sz w:val="26"/>
                <w:szCs w:val="26"/>
              </w:rPr>
              <w:lastRenderedPageBreak/>
              <w:t>Việc</w:t>
            </w:r>
            <w:r w:rsidRPr="00433893">
              <w:rPr>
                <w:bCs/>
                <w:iCs/>
                <w:sz w:val="26"/>
                <w:szCs w:val="26"/>
              </w:rPr>
              <w:t xml:space="preserve"> giao thêm khoản kinh phí </w:t>
            </w:r>
            <w:r w:rsidRPr="00433893">
              <w:rPr>
                <w:bCs/>
                <w:iCs/>
                <w:sz w:val="26"/>
                <w:szCs w:val="26"/>
              </w:rPr>
              <w:t xml:space="preserve">quản lý hành chính giao tự chủ </w:t>
            </w:r>
            <w:r w:rsidRPr="00433893">
              <w:rPr>
                <w:bCs/>
                <w:iCs/>
                <w:sz w:val="26"/>
                <w:szCs w:val="26"/>
              </w:rPr>
              <w:t>là</w:t>
            </w:r>
            <w:r w:rsidRPr="00433893">
              <w:rPr>
                <w:bCs/>
                <w:iCs/>
                <w:sz w:val="26"/>
                <w:szCs w:val="26"/>
              </w:rPr>
              <w:t xml:space="preserve"> kinh phí chi hoạt động thường xuyên theo kết quả đánh giá hàng năm của cấp có thẩm quyền, gắn với kết quả, mức độ hoàn thành nhiệm vụ; bảo đảm công khai, minh bạch, công bằng</w:t>
            </w:r>
            <w:r w:rsidRPr="00433893">
              <w:rPr>
                <w:bCs/>
                <w:iCs/>
                <w:sz w:val="26"/>
                <w:szCs w:val="26"/>
              </w:rPr>
              <w:t>; đối mới, nâng cao chất lượng, hiệu quả</w:t>
            </w:r>
            <w:r w:rsidR="00433893" w:rsidRPr="00433893">
              <w:rPr>
                <w:bCs/>
                <w:iCs/>
                <w:sz w:val="26"/>
                <w:szCs w:val="26"/>
              </w:rPr>
              <w:t xml:space="preserve"> hoạt động trong </w:t>
            </w:r>
            <w:r w:rsidRPr="00433893">
              <w:rPr>
                <w:bCs/>
                <w:iCs/>
                <w:sz w:val="26"/>
                <w:szCs w:val="26"/>
              </w:rPr>
              <w:t>hệ thống chính trị.</w:t>
            </w:r>
          </w:p>
          <w:p w14:paraId="156E0D4F" w14:textId="1D220B8D" w:rsidR="00433893" w:rsidRPr="00433893" w:rsidRDefault="00433893" w:rsidP="00433893">
            <w:pPr>
              <w:spacing w:before="60" w:after="60"/>
              <w:jc w:val="both"/>
              <w:rPr>
                <w:color w:val="FFC000"/>
                <w:sz w:val="26"/>
                <w:szCs w:val="26"/>
              </w:rPr>
            </w:pPr>
            <w:r w:rsidRPr="00433893">
              <w:rPr>
                <w:bCs/>
                <w:iCs/>
                <w:sz w:val="26"/>
                <w:szCs w:val="26"/>
              </w:rPr>
              <w:t xml:space="preserve">Việc </w:t>
            </w:r>
            <w:r w:rsidRPr="00433893">
              <w:rPr>
                <w:bCs/>
                <w:iCs/>
                <w:sz w:val="26"/>
                <w:szCs w:val="26"/>
              </w:rPr>
              <w:t>Lập, phân bổ, giao dự toán, hạch toán và quyết toán kinh phí</w:t>
            </w:r>
            <w:r w:rsidRPr="00433893">
              <w:rPr>
                <w:bCs/>
                <w:iCs/>
                <w:sz w:val="26"/>
                <w:szCs w:val="26"/>
              </w:rPr>
              <w:t xml:space="preserve"> thực hiện theo quy định.</w:t>
            </w:r>
          </w:p>
        </w:tc>
      </w:tr>
      <w:tr w:rsidR="00E83E93" w:rsidRPr="00433893" w14:paraId="4D334D13" w14:textId="77777777" w:rsidTr="00DC6D02">
        <w:tc>
          <w:tcPr>
            <w:tcW w:w="3681" w:type="dxa"/>
          </w:tcPr>
          <w:p w14:paraId="2F6C0816" w14:textId="77777777" w:rsidR="00E83E93" w:rsidRPr="00433893" w:rsidRDefault="00B269A5" w:rsidP="00433893">
            <w:pPr>
              <w:spacing w:before="60" w:after="60"/>
              <w:jc w:val="both"/>
              <w:rPr>
                <w:sz w:val="26"/>
                <w:szCs w:val="26"/>
                <w:lang w:val="en-ID"/>
              </w:rPr>
            </w:pPr>
            <w:r w:rsidRPr="00433893">
              <w:rPr>
                <w:sz w:val="26"/>
                <w:szCs w:val="26"/>
                <w:lang w:val="en-ID"/>
              </w:rPr>
              <w:t xml:space="preserve">- </w:t>
            </w:r>
            <w:r w:rsidR="002E51E3" w:rsidRPr="00433893">
              <w:rPr>
                <w:sz w:val="26"/>
                <w:szCs w:val="26"/>
                <w:lang w:val="en-ID"/>
              </w:rPr>
              <w:t xml:space="preserve">Quy định về nhiệm vụ, quyền hạn của Ủy ban nhân dân và Hội đồng nhân dân các cấp tại Luật Tổ chức chính quyền địa phương, </w:t>
            </w:r>
            <w:r w:rsidR="002E51E3" w:rsidRPr="00433893">
              <w:rPr>
                <w:sz w:val="26"/>
                <w:szCs w:val="26"/>
                <w:lang w:val="en-ID"/>
              </w:rPr>
              <w:lastRenderedPageBreak/>
              <w:t>Luật Ngân sách nhà nước và Luật Thủ đô.</w:t>
            </w:r>
          </w:p>
          <w:p w14:paraId="3FF15826" w14:textId="2E5FAF03" w:rsidR="00DB4EC8" w:rsidRPr="00433893" w:rsidRDefault="00DB4EC8" w:rsidP="00433893">
            <w:pPr>
              <w:spacing w:before="60" w:after="60"/>
              <w:jc w:val="both"/>
              <w:rPr>
                <w:sz w:val="26"/>
                <w:szCs w:val="26"/>
                <w:lang w:val="en-ID"/>
              </w:rPr>
            </w:pPr>
            <w:r w:rsidRPr="00433893">
              <w:rPr>
                <w:sz w:val="26"/>
                <w:szCs w:val="26"/>
                <w:lang w:val="en-ID"/>
              </w:rPr>
              <w:t>- Theo quy định của Luật Ban hành văn bản quy phạm pháp luật: Nghị quyết của HĐND Thành phố phải quy định thời điểm có hiệu lực, trách nhiệm tổ chức thi hành và bảo đảm công bố, đăng tải, triển khai theo quy định.</w:t>
            </w:r>
          </w:p>
        </w:tc>
        <w:tc>
          <w:tcPr>
            <w:tcW w:w="5953" w:type="dxa"/>
          </w:tcPr>
          <w:p w14:paraId="1F5AACC1" w14:textId="35CB68C8" w:rsidR="00B36207" w:rsidRPr="00433893" w:rsidRDefault="00B36207" w:rsidP="00433893">
            <w:pPr>
              <w:spacing w:before="60" w:after="60"/>
              <w:jc w:val="both"/>
              <w:rPr>
                <w:b/>
                <w:bCs/>
                <w:sz w:val="26"/>
                <w:szCs w:val="26"/>
                <w:lang w:val="vi-VN"/>
              </w:rPr>
            </w:pPr>
            <w:r w:rsidRPr="00433893">
              <w:rPr>
                <w:b/>
                <w:bCs/>
                <w:sz w:val="26"/>
                <w:szCs w:val="26"/>
                <w:lang w:val="vi-VN"/>
              </w:rPr>
              <w:lastRenderedPageBreak/>
              <w:t xml:space="preserve">Điều </w:t>
            </w:r>
            <w:r w:rsidR="00433893" w:rsidRPr="00433893">
              <w:rPr>
                <w:b/>
                <w:bCs/>
                <w:sz w:val="26"/>
                <w:szCs w:val="26"/>
              </w:rPr>
              <w:t>5</w:t>
            </w:r>
            <w:r w:rsidRPr="00433893">
              <w:rPr>
                <w:b/>
                <w:bCs/>
                <w:sz w:val="26"/>
                <w:szCs w:val="26"/>
                <w:lang w:val="vi-VN"/>
              </w:rPr>
              <w:t>. Tổ chức thực hiện</w:t>
            </w:r>
          </w:p>
          <w:p w14:paraId="4A6B844D" w14:textId="77777777" w:rsidR="00433893" w:rsidRPr="00433893" w:rsidRDefault="00433893"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bCs/>
                <w:iCs/>
                <w:sz w:val="26"/>
                <w:szCs w:val="26"/>
              </w:rPr>
            </w:pPr>
            <w:r w:rsidRPr="00433893">
              <w:rPr>
                <w:sz w:val="26"/>
                <w:szCs w:val="26"/>
              </w:rPr>
              <w:t xml:space="preserve">1. Giao Ủy ban nhân dân Thành phố chỉ đạo và tổ chức thực hiện Nghị quyết; tổ chức tuyên truyền, triển khai thực hiện chế độ </w:t>
            </w:r>
            <w:r w:rsidRPr="00433893">
              <w:rPr>
                <w:rFonts w:eastAsia="Arial"/>
                <w:sz w:val="26"/>
                <w:szCs w:val="26"/>
                <w:lang w:val="vi-VN"/>
              </w:rPr>
              <w:t xml:space="preserve">tự chủ, tự chịu trách nhiệm về quản lý, sử dụng kinh phí quản lý hành chính đối với </w:t>
            </w:r>
            <w:r w:rsidRPr="00433893">
              <w:rPr>
                <w:rFonts w:eastAsia="Arial"/>
                <w:sz w:val="26"/>
                <w:szCs w:val="26"/>
              </w:rPr>
              <w:t xml:space="preserve">các </w:t>
            </w:r>
            <w:r w:rsidRPr="00433893">
              <w:rPr>
                <w:rFonts w:eastAsia="Arial"/>
                <w:sz w:val="26"/>
                <w:szCs w:val="26"/>
                <w:lang w:val="vi-VN"/>
              </w:rPr>
              <w:t xml:space="preserve">cơ quan </w:t>
            </w:r>
            <w:r w:rsidRPr="00433893">
              <w:rPr>
                <w:rFonts w:eastAsia="Arial"/>
                <w:sz w:val="26"/>
                <w:szCs w:val="26"/>
                <w:lang w:val="vi-VN"/>
              </w:rPr>
              <w:lastRenderedPageBreak/>
              <w:t>thuộc phạm vi quản lý của Thành phố</w:t>
            </w:r>
            <w:r w:rsidRPr="00433893">
              <w:rPr>
                <w:rFonts w:eastAsia="Arial"/>
                <w:sz w:val="26"/>
                <w:szCs w:val="26"/>
              </w:rPr>
              <w:t xml:space="preserve"> </w:t>
            </w:r>
            <w:r w:rsidRPr="00433893">
              <w:rPr>
                <w:sz w:val="26"/>
                <w:szCs w:val="26"/>
              </w:rPr>
              <w:t>đúng quy định, công khai, minh bạch; hằng năm báo cáo kết quả thực hiện tại kỳ họp thường lệ cuối năm của HĐND thành phố.</w:t>
            </w:r>
          </w:p>
          <w:p w14:paraId="19BF6886" w14:textId="77777777" w:rsidR="00433893" w:rsidRPr="00433893" w:rsidRDefault="00433893"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bCs/>
                <w:iCs/>
                <w:sz w:val="26"/>
                <w:szCs w:val="26"/>
              </w:rPr>
            </w:pPr>
            <w:r w:rsidRPr="00433893">
              <w:rPr>
                <w:sz w:val="26"/>
                <w:szCs w:val="26"/>
              </w:rPr>
              <w:t>2. Giao Thường trực Hội đồng nhân dân, các Ban của Hội đồng nhân dân, các Tổ đại biểu và các đại biểu Hội đồng nhân dân Thành phố giám sát việc thực hiện Nghị quyết.</w:t>
            </w:r>
          </w:p>
          <w:p w14:paraId="28CF799B" w14:textId="7DC81A47" w:rsidR="00E83E93" w:rsidRPr="00433893" w:rsidRDefault="00433893" w:rsidP="00433893">
            <w:pPr>
              <w:widowControl w:val="0"/>
              <w:pBdr>
                <w:top w:val="dotted" w:sz="4" w:space="0" w:color="FFFFFF"/>
                <w:left w:val="dotted" w:sz="4" w:space="0" w:color="FFFFFF"/>
                <w:bottom w:val="dotted" w:sz="4" w:space="31" w:color="FFFFFF"/>
                <w:right w:val="dotted" w:sz="4" w:space="0" w:color="FFFFFF"/>
              </w:pBdr>
              <w:shd w:val="clear" w:color="auto" w:fill="FFFFFF"/>
              <w:spacing w:before="60" w:after="60"/>
              <w:jc w:val="both"/>
              <w:rPr>
                <w:bCs/>
                <w:iCs/>
                <w:sz w:val="26"/>
                <w:szCs w:val="26"/>
              </w:rPr>
            </w:pPr>
            <w:r w:rsidRPr="00433893">
              <w:rPr>
                <w:sz w:val="26"/>
                <w:szCs w:val="26"/>
              </w:rPr>
              <w:t>3. Đề nghị Ủy ban Mặt trận Tổ quốc Việt Nam thành phố Hà Nội phối hợp tuyên truyền và tham gia giám sát việc thực hiện Nghị quyết.</w:t>
            </w:r>
          </w:p>
        </w:tc>
        <w:tc>
          <w:tcPr>
            <w:tcW w:w="5387" w:type="dxa"/>
          </w:tcPr>
          <w:p w14:paraId="3AA5189F" w14:textId="77777777" w:rsidR="002E51E3" w:rsidRPr="00433893" w:rsidRDefault="002E51E3" w:rsidP="00433893">
            <w:pPr>
              <w:spacing w:before="60" w:after="60"/>
              <w:jc w:val="both"/>
              <w:rPr>
                <w:sz w:val="26"/>
                <w:szCs w:val="26"/>
              </w:rPr>
            </w:pPr>
            <w:r w:rsidRPr="00433893">
              <w:rPr>
                <w:sz w:val="26"/>
                <w:szCs w:val="26"/>
              </w:rPr>
              <w:lastRenderedPageBreak/>
              <w:t>Quy định trách nhiệm tổ chức thực hiện và cơ chế giám sát việc triển khai Nghị quyết nhằm bảo đảm tính khả thi, đồng bộ và hiệu quả trong quá trình thực hiện, trong đó:</w:t>
            </w:r>
          </w:p>
          <w:p w14:paraId="1C7CEC3A" w14:textId="77777777" w:rsidR="002E51E3" w:rsidRPr="00433893" w:rsidRDefault="002E51E3" w:rsidP="00433893">
            <w:pPr>
              <w:spacing w:before="60" w:after="60"/>
              <w:jc w:val="both"/>
              <w:rPr>
                <w:sz w:val="26"/>
                <w:szCs w:val="26"/>
              </w:rPr>
            </w:pPr>
            <w:r w:rsidRPr="00433893">
              <w:rPr>
                <w:sz w:val="26"/>
                <w:szCs w:val="26"/>
              </w:rPr>
              <w:lastRenderedPageBreak/>
              <w:t>- Quy định rõ trách nhiệm tổ chức thực hiện của UBND các cấp và hướng dẫn các cơ quan, đơn vị và Ủy ban nhân dân cấp xã triển khai cụ thể một số nội dung theo thẩm quyền.</w:t>
            </w:r>
          </w:p>
          <w:p w14:paraId="7C546E4E" w14:textId="77777777" w:rsidR="002E51E3" w:rsidRPr="00433893" w:rsidRDefault="002E51E3" w:rsidP="00433893">
            <w:pPr>
              <w:spacing w:before="60" w:after="60"/>
              <w:jc w:val="both"/>
              <w:rPr>
                <w:sz w:val="26"/>
                <w:szCs w:val="26"/>
              </w:rPr>
            </w:pPr>
            <w:r w:rsidRPr="00433893">
              <w:rPr>
                <w:sz w:val="26"/>
                <w:szCs w:val="26"/>
              </w:rPr>
              <w:t>- Quy định rõ trách nhiệm của UBND Thành phố báo cáo Thường trực Hội đồng nhân dân Thành phố kết quả thực hiện và báo cáo Hội đồng nhân dân Thành phố tại kỳ họp gần nhất.</w:t>
            </w:r>
          </w:p>
          <w:p w14:paraId="3A78F3F2" w14:textId="38905E2E" w:rsidR="003F63A7" w:rsidRPr="00433893" w:rsidRDefault="003F63A7" w:rsidP="00433893">
            <w:pPr>
              <w:spacing w:before="60" w:after="60"/>
              <w:jc w:val="both"/>
              <w:rPr>
                <w:sz w:val="26"/>
                <w:szCs w:val="26"/>
              </w:rPr>
            </w:pPr>
            <w:r w:rsidRPr="00433893">
              <w:rPr>
                <w:sz w:val="26"/>
                <w:szCs w:val="26"/>
              </w:rPr>
              <w:t>- Quy định Thường trực HĐND Thành phố; các Ban của HĐND Thành phố và các Tổ đại biểu, đại biểu HĐND Thành phố; Ủy ban Mặt trận Tổ quốc Việt Nam các cấp thành phố Hà Nội có trách nhiệm giám sát việc triển khai thực hiện Nghị quyết nhằm tăng cường cơ chế kiểm tra, giám sát, bảo đảm việc thực hiện Nghị quyết đúng quy định, công khai, minh bạch và hiệu quả.</w:t>
            </w:r>
          </w:p>
        </w:tc>
      </w:tr>
      <w:tr w:rsidR="00E83E93" w:rsidRPr="00433893" w14:paraId="14C94611" w14:textId="77777777" w:rsidTr="00DC6D02">
        <w:tc>
          <w:tcPr>
            <w:tcW w:w="3681" w:type="dxa"/>
          </w:tcPr>
          <w:p w14:paraId="2BCD51B1" w14:textId="057E2C33" w:rsidR="00E83E93" w:rsidRPr="00433893" w:rsidRDefault="00B269A5" w:rsidP="00433893">
            <w:pPr>
              <w:spacing w:before="60" w:after="60"/>
              <w:jc w:val="both"/>
              <w:rPr>
                <w:sz w:val="26"/>
                <w:szCs w:val="26"/>
                <w:lang w:val="en-ID"/>
              </w:rPr>
            </w:pPr>
            <w:r w:rsidRPr="00433893">
              <w:rPr>
                <w:sz w:val="26"/>
                <w:szCs w:val="26"/>
                <w:lang w:val="en-ID"/>
              </w:rPr>
              <w:lastRenderedPageBreak/>
              <w:t>Theo quy định của Luật Ban hành văn bản quy phạm pháp luật: Nghị quyết của HĐND Thành phố phải quy định</w:t>
            </w:r>
            <w:r w:rsidR="00DB4EC8" w:rsidRPr="00433893">
              <w:rPr>
                <w:sz w:val="26"/>
                <w:szCs w:val="26"/>
                <w:lang w:val="en-ID"/>
              </w:rPr>
              <w:t xml:space="preserve"> </w:t>
            </w:r>
            <w:r w:rsidRPr="00433893">
              <w:rPr>
                <w:sz w:val="26"/>
                <w:szCs w:val="26"/>
                <w:lang w:val="en-ID"/>
              </w:rPr>
              <w:t>thời điểm có hiệu lực, trách nhiệm tổ chức thi hành và bảo đảm công bố, đăng tải, triển khai theo quy định.</w:t>
            </w:r>
          </w:p>
        </w:tc>
        <w:tc>
          <w:tcPr>
            <w:tcW w:w="5953" w:type="dxa"/>
          </w:tcPr>
          <w:p w14:paraId="1F745A0B" w14:textId="020465F5" w:rsidR="009465BE" w:rsidRPr="00433893" w:rsidRDefault="009465BE" w:rsidP="00433893">
            <w:pPr>
              <w:spacing w:before="60" w:after="60"/>
              <w:jc w:val="both"/>
              <w:rPr>
                <w:b/>
                <w:bCs/>
                <w:sz w:val="26"/>
                <w:szCs w:val="26"/>
              </w:rPr>
            </w:pPr>
            <w:r w:rsidRPr="00433893">
              <w:rPr>
                <w:b/>
                <w:bCs/>
                <w:sz w:val="26"/>
                <w:szCs w:val="26"/>
                <w:lang w:val="vi-VN"/>
              </w:rPr>
              <w:t xml:space="preserve">Điều </w:t>
            </w:r>
            <w:r w:rsidR="00433893" w:rsidRPr="00433893">
              <w:rPr>
                <w:b/>
                <w:bCs/>
                <w:sz w:val="26"/>
                <w:szCs w:val="26"/>
              </w:rPr>
              <w:t>6</w:t>
            </w:r>
            <w:r w:rsidRPr="00433893">
              <w:rPr>
                <w:b/>
                <w:bCs/>
                <w:sz w:val="26"/>
                <w:szCs w:val="26"/>
                <w:lang w:val="vi-VN"/>
              </w:rPr>
              <w:t>. Hiệu lực thi hành</w:t>
            </w:r>
          </w:p>
          <w:p w14:paraId="4DAF1463" w14:textId="77777777" w:rsidR="009465BE" w:rsidRPr="00433893" w:rsidRDefault="009465BE" w:rsidP="00433893">
            <w:pPr>
              <w:spacing w:before="60" w:after="60"/>
              <w:jc w:val="both"/>
              <w:rPr>
                <w:bCs/>
                <w:sz w:val="26"/>
                <w:szCs w:val="26"/>
                <w:lang w:val="vi-VN"/>
              </w:rPr>
            </w:pPr>
            <w:r w:rsidRPr="00433893">
              <w:rPr>
                <w:bCs/>
                <w:sz w:val="26"/>
                <w:szCs w:val="26"/>
              </w:rPr>
              <w:t>Nghị quyết này có hiệu lực thi hành kể từ ngày ký.</w:t>
            </w:r>
            <w:r w:rsidRPr="00433893">
              <w:rPr>
                <w:bCs/>
                <w:sz w:val="26"/>
                <w:szCs w:val="26"/>
                <w:lang w:val="vi-VN"/>
              </w:rPr>
              <w:t xml:space="preserve"> </w:t>
            </w:r>
          </w:p>
          <w:p w14:paraId="7EC3B8AE" w14:textId="50AE033D" w:rsidR="00E83E93" w:rsidRPr="00433893" w:rsidRDefault="009465BE" w:rsidP="00433893">
            <w:pPr>
              <w:spacing w:before="60" w:after="60"/>
              <w:jc w:val="both"/>
              <w:rPr>
                <w:bCs/>
                <w:sz w:val="26"/>
                <w:szCs w:val="26"/>
                <w:lang w:val="en-ID"/>
              </w:rPr>
            </w:pPr>
            <w:r w:rsidRPr="00433893">
              <w:rPr>
                <w:bCs/>
                <w:i/>
                <w:sz w:val="26"/>
                <w:szCs w:val="26"/>
                <w:lang w:val="vi-VN"/>
              </w:rPr>
              <w:t xml:space="preserve">Nghị quyết này đã được Hội đồng nhân dân thành phố Hà Nội Khoá XVII, </w:t>
            </w:r>
            <w:r w:rsidRPr="00433893">
              <w:rPr>
                <w:bCs/>
                <w:i/>
                <w:sz w:val="26"/>
                <w:szCs w:val="26"/>
              </w:rPr>
              <w:t>k</w:t>
            </w:r>
            <w:r w:rsidRPr="00433893">
              <w:rPr>
                <w:bCs/>
                <w:i/>
                <w:sz w:val="26"/>
                <w:szCs w:val="26"/>
                <w:lang w:val="vi-VN"/>
              </w:rPr>
              <w:t>ỳ họp thứ       thông qua ngày        tháng       năm 2026.</w:t>
            </w:r>
          </w:p>
        </w:tc>
        <w:tc>
          <w:tcPr>
            <w:tcW w:w="5387" w:type="dxa"/>
          </w:tcPr>
          <w:p w14:paraId="3590F30F" w14:textId="5FFDBFF0" w:rsidR="00E83E93" w:rsidRPr="00433893" w:rsidRDefault="00DB4EC8" w:rsidP="00433893">
            <w:pPr>
              <w:spacing w:before="60" w:after="60"/>
              <w:jc w:val="both"/>
              <w:rPr>
                <w:sz w:val="26"/>
                <w:szCs w:val="26"/>
                <w:lang w:val="en-ID"/>
              </w:rPr>
            </w:pPr>
            <w:r w:rsidRPr="00433893">
              <w:rPr>
                <w:sz w:val="26"/>
                <w:szCs w:val="26"/>
                <w:lang w:val="en-ID"/>
              </w:rPr>
              <w:t xml:space="preserve">Việc quy định hiệu lực thi hành của Nghị quyết làm căn cứ xác định thời điểm bắt đầu áp dụng để các cơ quan, đơn vị thực hiện các nội dung của Nghị quyết. </w:t>
            </w:r>
          </w:p>
        </w:tc>
      </w:tr>
    </w:tbl>
    <w:p w14:paraId="4A94F763" w14:textId="77777777" w:rsidR="000D67E2" w:rsidRPr="00433893" w:rsidRDefault="000D67E2" w:rsidP="00433893">
      <w:pPr>
        <w:widowControl w:val="0"/>
        <w:spacing w:before="60" w:after="60"/>
        <w:ind w:right="-171"/>
        <w:jc w:val="both"/>
        <w:rPr>
          <w:sz w:val="26"/>
          <w:szCs w:val="26"/>
        </w:rPr>
      </w:pPr>
    </w:p>
    <w:sectPr w:rsidR="000D67E2" w:rsidRPr="00433893" w:rsidSect="00CD596E">
      <w:headerReference w:type="default" r:id="rId8"/>
      <w:footerReference w:type="even" r:id="rId9"/>
      <w:footerReference w:type="default" r:id="rId10"/>
      <w:footerReference w:type="first" r:id="rId11"/>
      <w:pgSz w:w="16840" w:h="11907" w:orient="landscape" w:code="9"/>
      <w:pgMar w:top="1276" w:right="1134" w:bottom="1134" w:left="1134" w:header="720" w:footer="301"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AF3AC" w14:textId="77777777" w:rsidR="004A4222" w:rsidRDefault="004A4222">
      <w:r>
        <w:separator/>
      </w:r>
    </w:p>
  </w:endnote>
  <w:endnote w:type="continuationSeparator" w:id="0">
    <w:p w14:paraId="112BA926" w14:textId="77777777" w:rsidR="004A4222" w:rsidRDefault="004A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62" w14:textId="77777777" w:rsidR="00DB2DA4" w:rsidRDefault="00DB2DA4" w:rsidP="008207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80AF63" w14:textId="77777777" w:rsidR="00DB2DA4" w:rsidRDefault="00DB2DA4" w:rsidP="008207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64" w14:textId="77777777" w:rsidR="00DB2DA4" w:rsidRPr="00820773" w:rsidRDefault="00DB2DA4" w:rsidP="00820773">
    <w:pPr>
      <w:pStyle w:val="Footer"/>
      <w:ind w:right="360"/>
      <w:jc w:val="center"/>
      <w:rPr>
        <w:sz w:val="26"/>
        <w:szCs w:val="26"/>
      </w:rPr>
    </w:pPr>
  </w:p>
  <w:p w14:paraId="3680AF65" w14:textId="77777777" w:rsidR="00DB2DA4" w:rsidRPr="002E2005" w:rsidRDefault="00DB2DA4">
    <w:pPr>
      <w:pStyle w:val="Footer"/>
      <w:rPr>
        <w:b/>
        <w:sz w:val="10"/>
        <w:szCs w:val="10"/>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66" w14:textId="77777777" w:rsidR="00DB2DA4" w:rsidRDefault="00DB2DA4">
    <w:pPr>
      <w:pStyle w:val="Footer"/>
      <w:jc w:val="center"/>
    </w:pPr>
  </w:p>
  <w:p w14:paraId="3680AF67" w14:textId="77777777" w:rsidR="00DB2DA4" w:rsidRPr="00EE4DCD" w:rsidRDefault="00DB2DA4">
    <w:pPr>
      <w:pStyle w:val="Footer"/>
      <w:rPr>
        <w:sz w:val="10"/>
        <w:szCs w:val="10"/>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22444" w14:textId="77777777" w:rsidR="004A4222" w:rsidRDefault="004A4222">
      <w:r>
        <w:separator/>
      </w:r>
    </w:p>
  </w:footnote>
  <w:footnote w:type="continuationSeparator" w:id="0">
    <w:p w14:paraId="1F0F48DD" w14:textId="77777777" w:rsidR="004A4222" w:rsidRDefault="004A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60" w14:textId="77777777" w:rsidR="00DB2DA4" w:rsidRPr="00CD596E" w:rsidRDefault="00DB2DA4">
    <w:pPr>
      <w:pStyle w:val="Header"/>
      <w:jc w:val="center"/>
    </w:pPr>
    <w:r w:rsidRPr="00CD596E">
      <w:fldChar w:fldCharType="begin"/>
    </w:r>
    <w:r w:rsidRPr="00CD596E">
      <w:instrText xml:space="preserve"> PAGE   \* MERGEFORMAT </w:instrText>
    </w:r>
    <w:r w:rsidRPr="00CD596E">
      <w:fldChar w:fldCharType="separate"/>
    </w:r>
    <w:r w:rsidR="003611EE">
      <w:rPr>
        <w:noProof/>
      </w:rPr>
      <w:t>14</w:t>
    </w:r>
    <w:r w:rsidRPr="00CD596E">
      <w:fldChar w:fldCharType="end"/>
    </w:r>
  </w:p>
  <w:p w14:paraId="3680AF61" w14:textId="77777777" w:rsidR="00DB2DA4" w:rsidRDefault="00DB2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E254B"/>
    <w:multiLevelType w:val="hybridMultilevel"/>
    <w:tmpl w:val="D93EE0E4"/>
    <w:lvl w:ilvl="0" w:tplc="9FA2B08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42C3B53"/>
    <w:multiLevelType w:val="hybridMultilevel"/>
    <w:tmpl w:val="767AA662"/>
    <w:lvl w:ilvl="0" w:tplc="B8400A4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ED5BC4"/>
    <w:multiLevelType w:val="hybridMultilevel"/>
    <w:tmpl w:val="773EF134"/>
    <w:lvl w:ilvl="0" w:tplc="B6DE16BC">
      <w:start w:val="1"/>
      <w:numFmt w:val="bullet"/>
      <w:lvlText w:val=""/>
      <w:lvlJc w:val="left"/>
      <w:pPr>
        <w:ind w:left="1060" w:hanging="360"/>
      </w:pPr>
      <w:rPr>
        <w:rFonts w:ascii="Symbol" w:eastAsia="Times New Roman" w:hAnsi="Symbol"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 w15:restartNumberingAfterBreak="0">
    <w:nsid w:val="0DE65904"/>
    <w:multiLevelType w:val="multilevel"/>
    <w:tmpl w:val="56C056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0F3800"/>
    <w:multiLevelType w:val="hybridMultilevel"/>
    <w:tmpl w:val="E96A34BE"/>
    <w:lvl w:ilvl="0" w:tplc="B2202A6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1A1E1FE4"/>
    <w:multiLevelType w:val="hybridMultilevel"/>
    <w:tmpl w:val="D074AF12"/>
    <w:lvl w:ilvl="0" w:tplc="C5BEA20A">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BE12B20"/>
    <w:multiLevelType w:val="hybridMultilevel"/>
    <w:tmpl w:val="7736EF96"/>
    <w:lvl w:ilvl="0" w:tplc="805CC57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1DCE1838"/>
    <w:multiLevelType w:val="hybridMultilevel"/>
    <w:tmpl w:val="3CCA7320"/>
    <w:lvl w:ilvl="0" w:tplc="4122434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06F8A"/>
    <w:multiLevelType w:val="hybridMultilevel"/>
    <w:tmpl w:val="A12A6CB2"/>
    <w:lvl w:ilvl="0" w:tplc="2ED40712">
      <w:start w:val="1"/>
      <w:numFmt w:val="upperLetter"/>
      <w:lvlText w:val="%1."/>
      <w:lvlJc w:val="left"/>
      <w:pPr>
        <w:ind w:left="1780" w:hanging="108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9" w15:restartNumberingAfterBreak="0">
    <w:nsid w:val="22E90EE2"/>
    <w:multiLevelType w:val="hybridMultilevel"/>
    <w:tmpl w:val="1532898A"/>
    <w:lvl w:ilvl="0" w:tplc="E1AE6FF2">
      <w:start w:val="1"/>
      <w:numFmt w:val="decimal"/>
      <w:suff w:val="space"/>
      <w:lvlText w:val="Điều %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3605B58"/>
    <w:multiLevelType w:val="hybridMultilevel"/>
    <w:tmpl w:val="8D1CDD9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38268BC"/>
    <w:multiLevelType w:val="hybridMultilevel"/>
    <w:tmpl w:val="DA72D56A"/>
    <w:lvl w:ilvl="0" w:tplc="DED2C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EF0886"/>
    <w:multiLevelType w:val="hybridMultilevel"/>
    <w:tmpl w:val="4DB22032"/>
    <w:lvl w:ilvl="0" w:tplc="B50AEEDE">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F086096"/>
    <w:multiLevelType w:val="hybridMultilevel"/>
    <w:tmpl w:val="97E4920E"/>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4" w15:restartNumberingAfterBreak="0">
    <w:nsid w:val="420C7C6A"/>
    <w:multiLevelType w:val="hybridMultilevel"/>
    <w:tmpl w:val="8D9AE09C"/>
    <w:lvl w:ilvl="0" w:tplc="853CDF4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70E2641"/>
    <w:multiLevelType w:val="hybridMultilevel"/>
    <w:tmpl w:val="933250DE"/>
    <w:lvl w:ilvl="0" w:tplc="2CDA03E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5F661A"/>
    <w:multiLevelType w:val="hybridMultilevel"/>
    <w:tmpl w:val="10D2CDCA"/>
    <w:lvl w:ilvl="0" w:tplc="D3D0787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6425FD"/>
    <w:multiLevelType w:val="multilevel"/>
    <w:tmpl w:val="56C056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E8433D6"/>
    <w:multiLevelType w:val="multilevel"/>
    <w:tmpl w:val="C0143E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DB1986"/>
    <w:multiLevelType w:val="hybridMultilevel"/>
    <w:tmpl w:val="BDC6E82E"/>
    <w:lvl w:ilvl="0" w:tplc="7A3E1D98">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C0A0239"/>
    <w:multiLevelType w:val="hybridMultilevel"/>
    <w:tmpl w:val="672ECD7A"/>
    <w:lvl w:ilvl="0" w:tplc="42CCFAC2">
      <w:start w:val="1"/>
      <w:numFmt w:val="decimal"/>
      <w:lvlText w:val="(%1)."/>
      <w:lvlJc w:val="left"/>
      <w:pPr>
        <w:ind w:left="19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30F01"/>
    <w:multiLevelType w:val="hybridMultilevel"/>
    <w:tmpl w:val="45702948"/>
    <w:lvl w:ilvl="0" w:tplc="14FC7DF2">
      <w:start w:val="1"/>
      <w:numFmt w:val="decimal"/>
      <w:lvlText w:val="(%1)"/>
      <w:lvlJc w:val="left"/>
      <w:pPr>
        <w:ind w:left="1815" w:hanging="10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4732A71"/>
    <w:multiLevelType w:val="hybridMultilevel"/>
    <w:tmpl w:val="9F4A4816"/>
    <w:lvl w:ilvl="0" w:tplc="101C6CE2">
      <w:start w:val="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7C45959"/>
    <w:multiLevelType w:val="multilevel"/>
    <w:tmpl w:val="F2BE0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A347D9"/>
    <w:multiLevelType w:val="hybridMultilevel"/>
    <w:tmpl w:val="269CB966"/>
    <w:lvl w:ilvl="0" w:tplc="18F2429E">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79FE4907"/>
    <w:multiLevelType w:val="hybridMultilevel"/>
    <w:tmpl w:val="88E8936C"/>
    <w:lvl w:ilvl="0" w:tplc="FA2C0386">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A4C08FF"/>
    <w:multiLevelType w:val="hybridMultilevel"/>
    <w:tmpl w:val="78EA223C"/>
    <w:lvl w:ilvl="0" w:tplc="5A9A3416">
      <w:start w:val="2"/>
      <w:numFmt w:val="bullet"/>
      <w:lvlText w:val="-"/>
      <w:lvlJc w:val="left"/>
      <w:pPr>
        <w:tabs>
          <w:tab w:val="num" w:pos="921"/>
        </w:tabs>
        <w:ind w:left="921" w:hanging="360"/>
      </w:pPr>
      <w:rPr>
        <w:rFonts w:ascii="Times New Roman" w:eastAsia="Times New Roman" w:hAnsi="Times New Roman" w:hint="default"/>
      </w:rPr>
    </w:lvl>
    <w:lvl w:ilvl="1" w:tplc="04090003" w:tentative="1">
      <w:start w:val="1"/>
      <w:numFmt w:val="bullet"/>
      <w:lvlText w:val="o"/>
      <w:lvlJc w:val="left"/>
      <w:pPr>
        <w:tabs>
          <w:tab w:val="num" w:pos="1641"/>
        </w:tabs>
        <w:ind w:left="1641" w:hanging="360"/>
      </w:pPr>
      <w:rPr>
        <w:rFonts w:ascii="Courier New" w:hAnsi="Courier New" w:hint="default"/>
      </w:rPr>
    </w:lvl>
    <w:lvl w:ilvl="2" w:tplc="04090005" w:tentative="1">
      <w:start w:val="1"/>
      <w:numFmt w:val="bullet"/>
      <w:lvlText w:val=""/>
      <w:lvlJc w:val="left"/>
      <w:pPr>
        <w:tabs>
          <w:tab w:val="num" w:pos="2361"/>
        </w:tabs>
        <w:ind w:left="2361" w:hanging="360"/>
      </w:pPr>
      <w:rPr>
        <w:rFonts w:ascii="Wingdings" w:hAnsi="Wingdings" w:hint="default"/>
      </w:rPr>
    </w:lvl>
    <w:lvl w:ilvl="3" w:tplc="04090001" w:tentative="1">
      <w:start w:val="1"/>
      <w:numFmt w:val="bullet"/>
      <w:lvlText w:val=""/>
      <w:lvlJc w:val="left"/>
      <w:pPr>
        <w:tabs>
          <w:tab w:val="num" w:pos="3081"/>
        </w:tabs>
        <w:ind w:left="3081" w:hanging="360"/>
      </w:pPr>
      <w:rPr>
        <w:rFonts w:ascii="Symbol" w:hAnsi="Symbol" w:hint="default"/>
      </w:rPr>
    </w:lvl>
    <w:lvl w:ilvl="4" w:tplc="04090003" w:tentative="1">
      <w:start w:val="1"/>
      <w:numFmt w:val="bullet"/>
      <w:lvlText w:val="o"/>
      <w:lvlJc w:val="left"/>
      <w:pPr>
        <w:tabs>
          <w:tab w:val="num" w:pos="3801"/>
        </w:tabs>
        <w:ind w:left="3801" w:hanging="360"/>
      </w:pPr>
      <w:rPr>
        <w:rFonts w:ascii="Courier New" w:hAnsi="Courier New" w:hint="default"/>
      </w:rPr>
    </w:lvl>
    <w:lvl w:ilvl="5" w:tplc="04090005" w:tentative="1">
      <w:start w:val="1"/>
      <w:numFmt w:val="bullet"/>
      <w:lvlText w:val=""/>
      <w:lvlJc w:val="left"/>
      <w:pPr>
        <w:tabs>
          <w:tab w:val="num" w:pos="4521"/>
        </w:tabs>
        <w:ind w:left="4521" w:hanging="360"/>
      </w:pPr>
      <w:rPr>
        <w:rFonts w:ascii="Wingdings" w:hAnsi="Wingdings" w:hint="default"/>
      </w:rPr>
    </w:lvl>
    <w:lvl w:ilvl="6" w:tplc="04090001" w:tentative="1">
      <w:start w:val="1"/>
      <w:numFmt w:val="bullet"/>
      <w:lvlText w:val=""/>
      <w:lvlJc w:val="left"/>
      <w:pPr>
        <w:tabs>
          <w:tab w:val="num" w:pos="5241"/>
        </w:tabs>
        <w:ind w:left="5241" w:hanging="360"/>
      </w:pPr>
      <w:rPr>
        <w:rFonts w:ascii="Symbol" w:hAnsi="Symbol" w:hint="default"/>
      </w:rPr>
    </w:lvl>
    <w:lvl w:ilvl="7" w:tplc="04090003" w:tentative="1">
      <w:start w:val="1"/>
      <w:numFmt w:val="bullet"/>
      <w:lvlText w:val="o"/>
      <w:lvlJc w:val="left"/>
      <w:pPr>
        <w:tabs>
          <w:tab w:val="num" w:pos="5961"/>
        </w:tabs>
        <w:ind w:left="5961" w:hanging="360"/>
      </w:pPr>
      <w:rPr>
        <w:rFonts w:ascii="Courier New" w:hAnsi="Courier New" w:hint="default"/>
      </w:rPr>
    </w:lvl>
    <w:lvl w:ilvl="8" w:tplc="04090005" w:tentative="1">
      <w:start w:val="1"/>
      <w:numFmt w:val="bullet"/>
      <w:lvlText w:val=""/>
      <w:lvlJc w:val="left"/>
      <w:pPr>
        <w:tabs>
          <w:tab w:val="num" w:pos="6681"/>
        </w:tabs>
        <w:ind w:left="6681" w:hanging="360"/>
      </w:pPr>
      <w:rPr>
        <w:rFonts w:ascii="Wingdings" w:hAnsi="Wingdings" w:hint="default"/>
      </w:rPr>
    </w:lvl>
  </w:abstractNum>
  <w:abstractNum w:abstractNumId="27" w15:restartNumberingAfterBreak="0">
    <w:nsid w:val="7B6B013C"/>
    <w:multiLevelType w:val="hybridMultilevel"/>
    <w:tmpl w:val="80B4010E"/>
    <w:lvl w:ilvl="0" w:tplc="E734380C">
      <w:start w:val="3"/>
      <w:numFmt w:val="bullet"/>
      <w:lvlText w:val="-"/>
      <w:lvlJc w:val="left"/>
      <w:pPr>
        <w:ind w:left="372" w:hanging="360"/>
      </w:pPr>
      <w:rPr>
        <w:rFonts w:ascii="Times New Roman" w:eastAsia="Calibri" w:hAnsi="Times New Roman" w:cs="Times New Roman"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28" w15:restartNumberingAfterBreak="0">
    <w:nsid w:val="7CB200F9"/>
    <w:multiLevelType w:val="multilevel"/>
    <w:tmpl w:val="EF261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CB5088C"/>
    <w:multiLevelType w:val="hybridMultilevel"/>
    <w:tmpl w:val="1E26F358"/>
    <w:lvl w:ilvl="0" w:tplc="FD6A7BF6">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DD22CC9"/>
    <w:multiLevelType w:val="hybridMultilevel"/>
    <w:tmpl w:val="61FEB42A"/>
    <w:lvl w:ilvl="0" w:tplc="552E22AE">
      <w:start w:val="1"/>
      <w:numFmt w:val="decimal"/>
      <w:suff w:val="space"/>
      <w:lvlText w:val="Điều %1."/>
      <w:lvlJc w:val="left"/>
      <w:pPr>
        <w:ind w:left="1287" w:hanging="360"/>
      </w:pPr>
      <w:rPr>
        <w:rFonts w:hint="default"/>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2051759589">
    <w:abstractNumId w:val="26"/>
  </w:num>
  <w:num w:numId="2" w16cid:durableId="1847208534">
    <w:abstractNumId w:val="29"/>
  </w:num>
  <w:num w:numId="3" w16cid:durableId="142283952">
    <w:abstractNumId w:val="6"/>
  </w:num>
  <w:num w:numId="4" w16cid:durableId="744643086">
    <w:abstractNumId w:val="4"/>
  </w:num>
  <w:num w:numId="5" w16cid:durableId="1733235953">
    <w:abstractNumId w:val="22"/>
  </w:num>
  <w:num w:numId="6" w16cid:durableId="1003898463">
    <w:abstractNumId w:val="25"/>
  </w:num>
  <w:num w:numId="7" w16cid:durableId="923340896">
    <w:abstractNumId w:val="10"/>
  </w:num>
  <w:num w:numId="8" w16cid:durableId="161092676">
    <w:abstractNumId w:val="8"/>
  </w:num>
  <w:num w:numId="9" w16cid:durableId="690760961">
    <w:abstractNumId w:val="2"/>
  </w:num>
  <w:num w:numId="10" w16cid:durableId="957680016">
    <w:abstractNumId w:val="1"/>
  </w:num>
  <w:num w:numId="11" w16cid:durableId="271518109">
    <w:abstractNumId w:val="16"/>
  </w:num>
  <w:num w:numId="12" w16cid:durableId="703479184">
    <w:abstractNumId w:val="11"/>
  </w:num>
  <w:num w:numId="13" w16cid:durableId="356930663">
    <w:abstractNumId w:val="19"/>
  </w:num>
  <w:num w:numId="14" w16cid:durableId="1395546908">
    <w:abstractNumId w:val="21"/>
  </w:num>
  <w:num w:numId="15" w16cid:durableId="180632401">
    <w:abstractNumId w:val="13"/>
  </w:num>
  <w:num w:numId="16" w16cid:durableId="957176936">
    <w:abstractNumId w:val="27"/>
  </w:num>
  <w:num w:numId="17" w16cid:durableId="1314214948">
    <w:abstractNumId w:val="20"/>
  </w:num>
  <w:num w:numId="18" w16cid:durableId="592125229">
    <w:abstractNumId w:val="0"/>
  </w:num>
  <w:num w:numId="19" w16cid:durableId="510872152">
    <w:abstractNumId w:val="5"/>
  </w:num>
  <w:num w:numId="20" w16cid:durableId="1099638680">
    <w:abstractNumId w:val="24"/>
  </w:num>
  <w:num w:numId="21" w16cid:durableId="45371644">
    <w:abstractNumId w:val="15"/>
  </w:num>
  <w:num w:numId="22" w16cid:durableId="671417150">
    <w:abstractNumId w:val="14"/>
  </w:num>
  <w:num w:numId="23" w16cid:durableId="1240214386">
    <w:abstractNumId w:val="30"/>
  </w:num>
  <w:num w:numId="24" w16cid:durableId="101728500">
    <w:abstractNumId w:val="12"/>
  </w:num>
  <w:num w:numId="25" w16cid:durableId="617027974">
    <w:abstractNumId w:val="9"/>
  </w:num>
  <w:num w:numId="26" w16cid:durableId="858588408">
    <w:abstractNumId w:val="28"/>
  </w:num>
  <w:num w:numId="27" w16cid:durableId="1911188024">
    <w:abstractNumId w:val="3"/>
  </w:num>
  <w:num w:numId="28" w16cid:durableId="1343893572">
    <w:abstractNumId w:val="18"/>
  </w:num>
  <w:num w:numId="29" w16cid:durableId="1494761848">
    <w:abstractNumId w:val="23"/>
  </w:num>
  <w:num w:numId="30" w16cid:durableId="405305037">
    <w:abstractNumId w:val="17"/>
  </w:num>
  <w:num w:numId="31" w16cid:durableId="3558896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6FA"/>
    <w:rsid w:val="0000032C"/>
    <w:rsid w:val="00001FD2"/>
    <w:rsid w:val="0000266D"/>
    <w:rsid w:val="00002CE5"/>
    <w:rsid w:val="00002ECB"/>
    <w:rsid w:val="00003196"/>
    <w:rsid w:val="000034D3"/>
    <w:rsid w:val="00003AF1"/>
    <w:rsid w:val="00005261"/>
    <w:rsid w:val="0000569B"/>
    <w:rsid w:val="00005786"/>
    <w:rsid w:val="000060DB"/>
    <w:rsid w:val="00006E00"/>
    <w:rsid w:val="00006ED4"/>
    <w:rsid w:val="0001020B"/>
    <w:rsid w:val="00010750"/>
    <w:rsid w:val="000107A1"/>
    <w:rsid w:val="00010DE9"/>
    <w:rsid w:val="00010F69"/>
    <w:rsid w:val="000111AA"/>
    <w:rsid w:val="0001149F"/>
    <w:rsid w:val="000116E7"/>
    <w:rsid w:val="00012B38"/>
    <w:rsid w:val="00012D69"/>
    <w:rsid w:val="0001400A"/>
    <w:rsid w:val="000142BB"/>
    <w:rsid w:val="00014BFA"/>
    <w:rsid w:val="00014D7B"/>
    <w:rsid w:val="00016701"/>
    <w:rsid w:val="00016FA4"/>
    <w:rsid w:val="00017D33"/>
    <w:rsid w:val="000204EA"/>
    <w:rsid w:val="00021360"/>
    <w:rsid w:val="000221AA"/>
    <w:rsid w:val="0002233D"/>
    <w:rsid w:val="000236FA"/>
    <w:rsid w:val="00024F34"/>
    <w:rsid w:val="00026B49"/>
    <w:rsid w:val="000271EB"/>
    <w:rsid w:val="000272CB"/>
    <w:rsid w:val="000309CC"/>
    <w:rsid w:val="00030DBF"/>
    <w:rsid w:val="00032701"/>
    <w:rsid w:val="00032806"/>
    <w:rsid w:val="000333EA"/>
    <w:rsid w:val="00034ED1"/>
    <w:rsid w:val="000359F1"/>
    <w:rsid w:val="00035D0C"/>
    <w:rsid w:val="00036677"/>
    <w:rsid w:val="00037348"/>
    <w:rsid w:val="000374F7"/>
    <w:rsid w:val="00040BDB"/>
    <w:rsid w:val="00040E74"/>
    <w:rsid w:val="0004173F"/>
    <w:rsid w:val="00042303"/>
    <w:rsid w:val="00042B9C"/>
    <w:rsid w:val="0004312A"/>
    <w:rsid w:val="000436DC"/>
    <w:rsid w:val="00043BD6"/>
    <w:rsid w:val="00044469"/>
    <w:rsid w:val="000444E9"/>
    <w:rsid w:val="000445A5"/>
    <w:rsid w:val="000449A7"/>
    <w:rsid w:val="00045256"/>
    <w:rsid w:val="00045D36"/>
    <w:rsid w:val="000462A2"/>
    <w:rsid w:val="00047DB3"/>
    <w:rsid w:val="000503DA"/>
    <w:rsid w:val="000508DC"/>
    <w:rsid w:val="00050E4A"/>
    <w:rsid w:val="00050FDF"/>
    <w:rsid w:val="00053161"/>
    <w:rsid w:val="00053672"/>
    <w:rsid w:val="000545B2"/>
    <w:rsid w:val="0005495A"/>
    <w:rsid w:val="00055871"/>
    <w:rsid w:val="0005588D"/>
    <w:rsid w:val="00056946"/>
    <w:rsid w:val="0005763E"/>
    <w:rsid w:val="0006040A"/>
    <w:rsid w:val="00061555"/>
    <w:rsid w:val="00061BF0"/>
    <w:rsid w:val="00062625"/>
    <w:rsid w:val="00063561"/>
    <w:rsid w:val="00064691"/>
    <w:rsid w:val="000647B2"/>
    <w:rsid w:val="00065179"/>
    <w:rsid w:val="00065DF4"/>
    <w:rsid w:val="000661A9"/>
    <w:rsid w:val="000663F1"/>
    <w:rsid w:val="00066459"/>
    <w:rsid w:val="0006691D"/>
    <w:rsid w:val="000672B9"/>
    <w:rsid w:val="00067CE8"/>
    <w:rsid w:val="00067DDB"/>
    <w:rsid w:val="000708B3"/>
    <w:rsid w:val="000708EE"/>
    <w:rsid w:val="0007095E"/>
    <w:rsid w:val="00071B88"/>
    <w:rsid w:val="0007264E"/>
    <w:rsid w:val="000728A8"/>
    <w:rsid w:val="00072E20"/>
    <w:rsid w:val="0007323D"/>
    <w:rsid w:val="0007389D"/>
    <w:rsid w:val="00073B2B"/>
    <w:rsid w:val="0007424B"/>
    <w:rsid w:val="00074681"/>
    <w:rsid w:val="0007481B"/>
    <w:rsid w:val="00074E9C"/>
    <w:rsid w:val="0007543A"/>
    <w:rsid w:val="00075B69"/>
    <w:rsid w:val="00076D18"/>
    <w:rsid w:val="00077E81"/>
    <w:rsid w:val="000802BE"/>
    <w:rsid w:val="00080B8F"/>
    <w:rsid w:val="00080DFE"/>
    <w:rsid w:val="00081059"/>
    <w:rsid w:val="000813AB"/>
    <w:rsid w:val="00081506"/>
    <w:rsid w:val="00082187"/>
    <w:rsid w:val="000823F0"/>
    <w:rsid w:val="00082579"/>
    <w:rsid w:val="00083476"/>
    <w:rsid w:val="00083A88"/>
    <w:rsid w:val="00083C1C"/>
    <w:rsid w:val="00084047"/>
    <w:rsid w:val="00084786"/>
    <w:rsid w:val="00084D10"/>
    <w:rsid w:val="000851E9"/>
    <w:rsid w:val="0008575B"/>
    <w:rsid w:val="000864AE"/>
    <w:rsid w:val="00086D52"/>
    <w:rsid w:val="00087008"/>
    <w:rsid w:val="00087D6F"/>
    <w:rsid w:val="00087DCF"/>
    <w:rsid w:val="000901E1"/>
    <w:rsid w:val="00091280"/>
    <w:rsid w:val="00091658"/>
    <w:rsid w:val="00092057"/>
    <w:rsid w:val="000923CE"/>
    <w:rsid w:val="00092B8F"/>
    <w:rsid w:val="00092CD4"/>
    <w:rsid w:val="00093027"/>
    <w:rsid w:val="0009321E"/>
    <w:rsid w:val="00093A19"/>
    <w:rsid w:val="00093C5A"/>
    <w:rsid w:val="00094DEB"/>
    <w:rsid w:val="00094E1C"/>
    <w:rsid w:val="0009638A"/>
    <w:rsid w:val="00097E2E"/>
    <w:rsid w:val="000A006A"/>
    <w:rsid w:val="000A0BA1"/>
    <w:rsid w:val="000A0CAE"/>
    <w:rsid w:val="000A1AB2"/>
    <w:rsid w:val="000A2442"/>
    <w:rsid w:val="000A24A1"/>
    <w:rsid w:val="000A2AF1"/>
    <w:rsid w:val="000A2F5A"/>
    <w:rsid w:val="000A32DA"/>
    <w:rsid w:val="000A343A"/>
    <w:rsid w:val="000A42C3"/>
    <w:rsid w:val="000A4C33"/>
    <w:rsid w:val="000A4DE0"/>
    <w:rsid w:val="000A5274"/>
    <w:rsid w:val="000A5377"/>
    <w:rsid w:val="000A5FD0"/>
    <w:rsid w:val="000A64EC"/>
    <w:rsid w:val="000A7240"/>
    <w:rsid w:val="000A7466"/>
    <w:rsid w:val="000A76D4"/>
    <w:rsid w:val="000A7BB2"/>
    <w:rsid w:val="000A7FCA"/>
    <w:rsid w:val="000B0F34"/>
    <w:rsid w:val="000B11F7"/>
    <w:rsid w:val="000B2BD3"/>
    <w:rsid w:val="000B30C3"/>
    <w:rsid w:val="000B31CD"/>
    <w:rsid w:val="000B32E1"/>
    <w:rsid w:val="000B4042"/>
    <w:rsid w:val="000B478C"/>
    <w:rsid w:val="000B47F9"/>
    <w:rsid w:val="000B4D65"/>
    <w:rsid w:val="000B5315"/>
    <w:rsid w:val="000B5629"/>
    <w:rsid w:val="000B72A8"/>
    <w:rsid w:val="000B7FE7"/>
    <w:rsid w:val="000C0090"/>
    <w:rsid w:val="000C0BF5"/>
    <w:rsid w:val="000C11FD"/>
    <w:rsid w:val="000C1325"/>
    <w:rsid w:val="000C2888"/>
    <w:rsid w:val="000C2AC1"/>
    <w:rsid w:val="000C3364"/>
    <w:rsid w:val="000C39AB"/>
    <w:rsid w:val="000C4290"/>
    <w:rsid w:val="000C4AEF"/>
    <w:rsid w:val="000C4BBB"/>
    <w:rsid w:val="000C4E18"/>
    <w:rsid w:val="000C50C3"/>
    <w:rsid w:val="000C655B"/>
    <w:rsid w:val="000C6F4E"/>
    <w:rsid w:val="000C7116"/>
    <w:rsid w:val="000C7223"/>
    <w:rsid w:val="000C7339"/>
    <w:rsid w:val="000C7537"/>
    <w:rsid w:val="000C7E92"/>
    <w:rsid w:val="000D095A"/>
    <w:rsid w:val="000D1CBE"/>
    <w:rsid w:val="000D1F94"/>
    <w:rsid w:val="000D217B"/>
    <w:rsid w:val="000D26B8"/>
    <w:rsid w:val="000D2BF9"/>
    <w:rsid w:val="000D2CC7"/>
    <w:rsid w:val="000D38B3"/>
    <w:rsid w:val="000D4187"/>
    <w:rsid w:val="000D431E"/>
    <w:rsid w:val="000D45A2"/>
    <w:rsid w:val="000D4E10"/>
    <w:rsid w:val="000D53B8"/>
    <w:rsid w:val="000D64FD"/>
    <w:rsid w:val="000D67E2"/>
    <w:rsid w:val="000D680C"/>
    <w:rsid w:val="000D6E4A"/>
    <w:rsid w:val="000D7224"/>
    <w:rsid w:val="000D781D"/>
    <w:rsid w:val="000D7916"/>
    <w:rsid w:val="000E04D5"/>
    <w:rsid w:val="000E0568"/>
    <w:rsid w:val="000E0595"/>
    <w:rsid w:val="000E17C7"/>
    <w:rsid w:val="000E1896"/>
    <w:rsid w:val="000E2260"/>
    <w:rsid w:val="000E22BB"/>
    <w:rsid w:val="000E23D2"/>
    <w:rsid w:val="000E2DBB"/>
    <w:rsid w:val="000E2F7D"/>
    <w:rsid w:val="000E34A0"/>
    <w:rsid w:val="000E41C8"/>
    <w:rsid w:val="000E430A"/>
    <w:rsid w:val="000E56E2"/>
    <w:rsid w:val="000E6F17"/>
    <w:rsid w:val="000E7915"/>
    <w:rsid w:val="000E7D23"/>
    <w:rsid w:val="000F1558"/>
    <w:rsid w:val="000F202A"/>
    <w:rsid w:val="000F2645"/>
    <w:rsid w:val="000F2F44"/>
    <w:rsid w:val="000F3156"/>
    <w:rsid w:val="000F38C0"/>
    <w:rsid w:val="000F435B"/>
    <w:rsid w:val="000F440A"/>
    <w:rsid w:val="000F4640"/>
    <w:rsid w:val="000F5308"/>
    <w:rsid w:val="000F558B"/>
    <w:rsid w:val="000F634F"/>
    <w:rsid w:val="000F6AEF"/>
    <w:rsid w:val="001010AA"/>
    <w:rsid w:val="001031E0"/>
    <w:rsid w:val="001046FC"/>
    <w:rsid w:val="00105A0A"/>
    <w:rsid w:val="0010614A"/>
    <w:rsid w:val="00106387"/>
    <w:rsid w:val="00106FAA"/>
    <w:rsid w:val="00107279"/>
    <w:rsid w:val="0010740D"/>
    <w:rsid w:val="00107D53"/>
    <w:rsid w:val="0011086E"/>
    <w:rsid w:val="001114F2"/>
    <w:rsid w:val="00111D96"/>
    <w:rsid w:val="00112734"/>
    <w:rsid w:val="00113E72"/>
    <w:rsid w:val="0011406E"/>
    <w:rsid w:val="001150CD"/>
    <w:rsid w:val="00115A6D"/>
    <w:rsid w:val="00115A7D"/>
    <w:rsid w:val="00117396"/>
    <w:rsid w:val="00117C61"/>
    <w:rsid w:val="00117FA2"/>
    <w:rsid w:val="00120DC7"/>
    <w:rsid w:val="0012294E"/>
    <w:rsid w:val="00123D4C"/>
    <w:rsid w:val="001246E4"/>
    <w:rsid w:val="00124D9F"/>
    <w:rsid w:val="00124E3E"/>
    <w:rsid w:val="0012546D"/>
    <w:rsid w:val="001256D7"/>
    <w:rsid w:val="00125A46"/>
    <w:rsid w:val="00126592"/>
    <w:rsid w:val="00126BE2"/>
    <w:rsid w:val="00126D45"/>
    <w:rsid w:val="00126E54"/>
    <w:rsid w:val="001274E8"/>
    <w:rsid w:val="001276F5"/>
    <w:rsid w:val="001276FB"/>
    <w:rsid w:val="001277E0"/>
    <w:rsid w:val="00127974"/>
    <w:rsid w:val="00130666"/>
    <w:rsid w:val="00132B94"/>
    <w:rsid w:val="00133028"/>
    <w:rsid w:val="00133257"/>
    <w:rsid w:val="00133B77"/>
    <w:rsid w:val="00133D16"/>
    <w:rsid w:val="001354DE"/>
    <w:rsid w:val="0013635E"/>
    <w:rsid w:val="001370F9"/>
    <w:rsid w:val="00140979"/>
    <w:rsid w:val="00140D37"/>
    <w:rsid w:val="00141999"/>
    <w:rsid w:val="00141DC3"/>
    <w:rsid w:val="00142065"/>
    <w:rsid w:val="001427AB"/>
    <w:rsid w:val="00142E5E"/>
    <w:rsid w:val="001430F2"/>
    <w:rsid w:val="00145065"/>
    <w:rsid w:val="001469BE"/>
    <w:rsid w:val="00146F92"/>
    <w:rsid w:val="00147FA3"/>
    <w:rsid w:val="00150919"/>
    <w:rsid w:val="00150D0A"/>
    <w:rsid w:val="0015100A"/>
    <w:rsid w:val="001510DC"/>
    <w:rsid w:val="001510DD"/>
    <w:rsid w:val="00151E7E"/>
    <w:rsid w:val="001521F2"/>
    <w:rsid w:val="0015225D"/>
    <w:rsid w:val="00152476"/>
    <w:rsid w:val="00153FBC"/>
    <w:rsid w:val="001540FE"/>
    <w:rsid w:val="00155076"/>
    <w:rsid w:val="00155D57"/>
    <w:rsid w:val="00156DDA"/>
    <w:rsid w:val="00157522"/>
    <w:rsid w:val="0016000F"/>
    <w:rsid w:val="00160690"/>
    <w:rsid w:val="00160C0F"/>
    <w:rsid w:val="00161C70"/>
    <w:rsid w:val="00162312"/>
    <w:rsid w:val="00162594"/>
    <w:rsid w:val="00162846"/>
    <w:rsid w:val="00164014"/>
    <w:rsid w:val="001654A5"/>
    <w:rsid w:val="00166678"/>
    <w:rsid w:val="00166730"/>
    <w:rsid w:val="00166B73"/>
    <w:rsid w:val="00170076"/>
    <w:rsid w:val="0017008D"/>
    <w:rsid w:val="0017041A"/>
    <w:rsid w:val="00170693"/>
    <w:rsid w:val="00170B60"/>
    <w:rsid w:val="001712EE"/>
    <w:rsid w:val="001716F4"/>
    <w:rsid w:val="00171CC7"/>
    <w:rsid w:val="00172B5B"/>
    <w:rsid w:val="00173AFB"/>
    <w:rsid w:val="00173EA2"/>
    <w:rsid w:val="0017409B"/>
    <w:rsid w:val="001740DC"/>
    <w:rsid w:val="00174956"/>
    <w:rsid w:val="0017577A"/>
    <w:rsid w:val="00176128"/>
    <w:rsid w:val="001774FE"/>
    <w:rsid w:val="00177C19"/>
    <w:rsid w:val="00180986"/>
    <w:rsid w:val="00180E34"/>
    <w:rsid w:val="001816ED"/>
    <w:rsid w:val="001820C8"/>
    <w:rsid w:val="001822E7"/>
    <w:rsid w:val="00182740"/>
    <w:rsid w:val="0018289D"/>
    <w:rsid w:val="00182B93"/>
    <w:rsid w:val="001830F5"/>
    <w:rsid w:val="00183431"/>
    <w:rsid w:val="0018385E"/>
    <w:rsid w:val="00183F68"/>
    <w:rsid w:val="00184216"/>
    <w:rsid w:val="001842CE"/>
    <w:rsid w:val="00184D3F"/>
    <w:rsid w:val="00186451"/>
    <w:rsid w:val="001868C4"/>
    <w:rsid w:val="00187D95"/>
    <w:rsid w:val="00190C57"/>
    <w:rsid w:val="001918F5"/>
    <w:rsid w:val="00191995"/>
    <w:rsid w:val="001922A2"/>
    <w:rsid w:val="0019331C"/>
    <w:rsid w:val="0019452B"/>
    <w:rsid w:val="0019454F"/>
    <w:rsid w:val="00194783"/>
    <w:rsid w:val="001949F1"/>
    <w:rsid w:val="00194A2D"/>
    <w:rsid w:val="00194E37"/>
    <w:rsid w:val="00194FBB"/>
    <w:rsid w:val="001954DE"/>
    <w:rsid w:val="00195AF0"/>
    <w:rsid w:val="00195DBD"/>
    <w:rsid w:val="001A073B"/>
    <w:rsid w:val="001A08AB"/>
    <w:rsid w:val="001A14C2"/>
    <w:rsid w:val="001A1B29"/>
    <w:rsid w:val="001A1F1E"/>
    <w:rsid w:val="001A2041"/>
    <w:rsid w:val="001A2232"/>
    <w:rsid w:val="001A38F6"/>
    <w:rsid w:val="001A3D73"/>
    <w:rsid w:val="001A3EDF"/>
    <w:rsid w:val="001A4735"/>
    <w:rsid w:val="001A5BE9"/>
    <w:rsid w:val="001A6F89"/>
    <w:rsid w:val="001A71FF"/>
    <w:rsid w:val="001A74EB"/>
    <w:rsid w:val="001A7AA7"/>
    <w:rsid w:val="001A7CA0"/>
    <w:rsid w:val="001B009D"/>
    <w:rsid w:val="001B1F02"/>
    <w:rsid w:val="001B22F8"/>
    <w:rsid w:val="001B32D6"/>
    <w:rsid w:val="001B36D4"/>
    <w:rsid w:val="001B4E72"/>
    <w:rsid w:val="001B515E"/>
    <w:rsid w:val="001B5A60"/>
    <w:rsid w:val="001B5FA4"/>
    <w:rsid w:val="001B671F"/>
    <w:rsid w:val="001B6E66"/>
    <w:rsid w:val="001B6F2F"/>
    <w:rsid w:val="001B774E"/>
    <w:rsid w:val="001C150C"/>
    <w:rsid w:val="001C15BE"/>
    <w:rsid w:val="001C2A2E"/>
    <w:rsid w:val="001C43C4"/>
    <w:rsid w:val="001C47F4"/>
    <w:rsid w:val="001C4989"/>
    <w:rsid w:val="001C4FB9"/>
    <w:rsid w:val="001C6224"/>
    <w:rsid w:val="001C64E2"/>
    <w:rsid w:val="001C71F2"/>
    <w:rsid w:val="001C7423"/>
    <w:rsid w:val="001C794B"/>
    <w:rsid w:val="001D05CB"/>
    <w:rsid w:val="001D2C91"/>
    <w:rsid w:val="001D3248"/>
    <w:rsid w:val="001D34DC"/>
    <w:rsid w:val="001D3617"/>
    <w:rsid w:val="001D40A7"/>
    <w:rsid w:val="001D41CA"/>
    <w:rsid w:val="001D42C1"/>
    <w:rsid w:val="001D4958"/>
    <w:rsid w:val="001D49E8"/>
    <w:rsid w:val="001D4B8D"/>
    <w:rsid w:val="001D56AD"/>
    <w:rsid w:val="001D5B5B"/>
    <w:rsid w:val="001D6094"/>
    <w:rsid w:val="001D65BD"/>
    <w:rsid w:val="001D68AD"/>
    <w:rsid w:val="001D6FD7"/>
    <w:rsid w:val="001D71B3"/>
    <w:rsid w:val="001D71E8"/>
    <w:rsid w:val="001D76B3"/>
    <w:rsid w:val="001D7F33"/>
    <w:rsid w:val="001E04A7"/>
    <w:rsid w:val="001E1DD0"/>
    <w:rsid w:val="001E1E3A"/>
    <w:rsid w:val="001E20C8"/>
    <w:rsid w:val="001E2334"/>
    <w:rsid w:val="001E384C"/>
    <w:rsid w:val="001E39A4"/>
    <w:rsid w:val="001E3ECE"/>
    <w:rsid w:val="001E4700"/>
    <w:rsid w:val="001E6153"/>
    <w:rsid w:val="001E6463"/>
    <w:rsid w:val="001E7AE6"/>
    <w:rsid w:val="001E7DE1"/>
    <w:rsid w:val="001E7FB5"/>
    <w:rsid w:val="001F0248"/>
    <w:rsid w:val="001F0981"/>
    <w:rsid w:val="001F0E74"/>
    <w:rsid w:val="001F0FD2"/>
    <w:rsid w:val="001F1191"/>
    <w:rsid w:val="001F1AEF"/>
    <w:rsid w:val="001F1C99"/>
    <w:rsid w:val="001F1D94"/>
    <w:rsid w:val="001F2056"/>
    <w:rsid w:val="001F21C8"/>
    <w:rsid w:val="001F231E"/>
    <w:rsid w:val="001F2527"/>
    <w:rsid w:val="001F291B"/>
    <w:rsid w:val="001F370B"/>
    <w:rsid w:val="001F37DD"/>
    <w:rsid w:val="001F45A1"/>
    <w:rsid w:val="001F603F"/>
    <w:rsid w:val="001F62DB"/>
    <w:rsid w:val="001F66D7"/>
    <w:rsid w:val="001F67B2"/>
    <w:rsid w:val="001F699F"/>
    <w:rsid w:val="001F72BE"/>
    <w:rsid w:val="001F7406"/>
    <w:rsid w:val="001F7C65"/>
    <w:rsid w:val="001F7CCF"/>
    <w:rsid w:val="00201B33"/>
    <w:rsid w:val="00202899"/>
    <w:rsid w:val="002035D4"/>
    <w:rsid w:val="002036C5"/>
    <w:rsid w:val="00203F2C"/>
    <w:rsid w:val="002043B1"/>
    <w:rsid w:val="002043E3"/>
    <w:rsid w:val="00204F56"/>
    <w:rsid w:val="002067F4"/>
    <w:rsid w:val="00206CFA"/>
    <w:rsid w:val="00206D60"/>
    <w:rsid w:val="00206E02"/>
    <w:rsid w:val="00207B97"/>
    <w:rsid w:val="002109F3"/>
    <w:rsid w:val="00210BAB"/>
    <w:rsid w:val="00211E6A"/>
    <w:rsid w:val="00211E78"/>
    <w:rsid w:val="00211F54"/>
    <w:rsid w:val="00212398"/>
    <w:rsid w:val="00212E2F"/>
    <w:rsid w:val="00213969"/>
    <w:rsid w:val="00214108"/>
    <w:rsid w:val="00214AAA"/>
    <w:rsid w:val="00214E71"/>
    <w:rsid w:val="002165C8"/>
    <w:rsid w:val="00216767"/>
    <w:rsid w:val="00216D3A"/>
    <w:rsid w:val="00217551"/>
    <w:rsid w:val="00220B81"/>
    <w:rsid w:val="00221B8A"/>
    <w:rsid w:val="00221E3B"/>
    <w:rsid w:val="00222442"/>
    <w:rsid w:val="00223267"/>
    <w:rsid w:val="0022399C"/>
    <w:rsid w:val="00223CE2"/>
    <w:rsid w:val="00224010"/>
    <w:rsid w:val="0022473E"/>
    <w:rsid w:val="00224F04"/>
    <w:rsid w:val="00225238"/>
    <w:rsid w:val="002258E7"/>
    <w:rsid w:val="00225D06"/>
    <w:rsid w:val="0022624A"/>
    <w:rsid w:val="00226962"/>
    <w:rsid w:val="00226F0D"/>
    <w:rsid w:val="002272D4"/>
    <w:rsid w:val="002274F6"/>
    <w:rsid w:val="002275A4"/>
    <w:rsid w:val="002275DE"/>
    <w:rsid w:val="0022790A"/>
    <w:rsid w:val="00227984"/>
    <w:rsid w:val="0023017B"/>
    <w:rsid w:val="002313C9"/>
    <w:rsid w:val="002313EF"/>
    <w:rsid w:val="00233239"/>
    <w:rsid w:val="00233369"/>
    <w:rsid w:val="00234996"/>
    <w:rsid w:val="00234E27"/>
    <w:rsid w:val="00235ACD"/>
    <w:rsid w:val="00240A71"/>
    <w:rsid w:val="00243118"/>
    <w:rsid w:val="002436F1"/>
    <w:rsid w:val="002436FF"/>
    <w:rsid w:val="00244533"/>
    <w:rsid w:val="00244988"/>
    <w:rsid w:val="00244D83"/>
    <w:rsid w:val="00244FE7"/>
    <w:rsid w:val="0024568E"/>
    <w:rsid w:val="00245CB4"/>
    <w:rsid w:val="00246167"/>
    <w:rsid w:val="002468B9"/>
    <w:rsid w:val="00247586"/>
    <w:rsid w:val="00247A47"/>
    <w:rsid w:val="00247C4C"/>
    <w:rsid w:val="00247F03"/>
    <w:rsid w:val="002507E0"/>
    <w:rsid w:val="0025087E"/>
    <w:rsid w:val="002512CB"/>
    <w:rsid w:val="002513F1"/>
    <w:rsid w:val="002518BB"/>
    <w:rsid w:val="00251BBC"/>
    <w:rsid w:val="00251C53"/>
    <w:rsid w:val="002527DB"/>
    <w:rsid w:val="00252C80"/>
    <w:rsid w:val="00253296"/>
    <w:rsid w:val="00253F32"/>
    <w:rsid w:val="00254745"/>
    <w:rsid w:val="002550C1"/>
    <w:rsid w:val="002551FF"/>
    <w:rsid w:val="00255CA4"/>
    <w:rsid w:val="0025635B"/>
    <w:rsid w:val="00256A52"/>
    <w:rsid w:val="00256CAF"/>
    <w:rsid w:val="00257222"/>
    <w:rsid w:val="002576FC"/>
    <w:rsid w:val="00257CD4"/>
    <w:rsid w:val="00257FEE"/>
    <w:rsid w:val="002601A5"/>
    <w:rsid w:val="00260629"/>
    <w:rsid w:val="00261798"/>
    <w:rsid w:val="00261F9C"/>
    <w:rsid w:val="0026254B"/>
    <w:rsid w:val="00262EB5"/>
    <w:rsid w:val="0026302F"/>
    <w:rsid w:val="00263727"/>
    <w:rsid w:val="00263D86"/>
    <w:rsid w:val="00263E37"/>
    <w:rsid w:val="00263EBD"/>
    <w:rsid w:val="00264A98"/>
    <w:rsid w:val="00264E25"/>
    <w:rsid w:val="00265189"/>
    <w:rsid w:val="00265807"/>
    <w:rsid w:val="002662AD"/>
    <w:rsid w:val="00266320"/>
    <w:rsid w:val="002664D2"/>
    <w:rsid w:val="002665E9"/>
    <w:rsid w:val="002670BA"/>
    <w:rsid w:val="002670F0"/>
    <w:rsid w:val="00271C0A"/>
    <w:rsid w:val="00271F89"/>
    <w:rsid w:val="002721A4"/>
    <w:rsid w:val="002728DB"/>
    <w:rsid w:val="002733A0"/>
    <w:rsid w:val="00274A3B"/>
    <w:rsid w:val="00275555"/>
    <w:rsid w:val="002757A9"/>
    <w:rsid w:val="00276765"/>
    <w:rsid w:val="00277246"/>
    <w:rsid w:val="002818E9"/>
    <w:rsid w:val="00281A5C"/>
    <w:rsid w:val="00282336"/>
    <w:rsid w:val="0028366C"/>
    <w:rsid w:val="00283B2B"/>
    <w:rsid w:val="00284089"/>
    <w:rsid w:val="00284411"/>
    <w:rsid w:val="0028511E"/>
    <w:rsid w:val="002852DA"/>
    <w:rsid w:val="002854B0"/>
    <w:rsid w:val="002856BE"/>
    <w:rsid w:val="00286FE4"/>
    <w:rsid w:val="00287E8B"/>
    <w:rsid w:val="00290154"/>
    <w:rsid w:val="00290529"/>
    <w:rsid w:val="00291368"/>
    <w:rsid w:val="0029188A"/>
    <w:rsid w:val="00292D6A"/>
    <w:rsid w:val="00292DF1"/>
    <w:rsid w:val="002932EB"/>
    <w:rsid w:val="002943D3"/>
    <w:rsid w:val="0029441E"/>
    <w:rsid w:val="0029454F"/>
    <w:rsid w:val="002949FE"/>
    <w:rsid w:val="00295193"/>
    <w:rsid w:val="002951AF"/>
    <w:rsid w:val="002958AD"/>
    <w:rsid w:val="00295C4E"/>
    <w:rsid w:val="0029615D"/>
    <w:rsid w:val="002965E3"/>
    <w:rsid w:val="00297862"/>
    <w:rsid w:val="00297CC6"/>
    <w:rsid w:val="00297CE6"/>
    <w:rsid w:val="002A01A0"/>
    <w:rsid w:val="002A033E"/>
    <w:rsid w:val="002A051D"/>
    <w:rsid w:val="002A1616"/>
    <w:rsid w:val="002A1943"/>
    <w:rsid w:val="002A1FA4"/>
    <w:rsid w:val="002A28D8"/>
    <w:rsid w:val="002A2B28"/>
    <w:rsid w:val="002A3CAF"/>
    <w:rsid w:val="002A456D"/>
    <w:rsid w:val="002A594E"/>
    <w:rsid w:val="002A6433"/>
    <w:rsid w:val="002A691B"/>
    <w:rsid w:val="002A7960"/>
    <w:rsid w:val="002A7B51"/>
    <w:rsid w:val="002A7F5B"/>
    <w:rsid w:val="002B0B91"/>
    <w:rsid w:val="002B12A1"/>
    <w:rsid w:val="002B1761"/>
    <w:rsid w:val="002B1B2D"/>
    <w:rsid w:val="002B1B49"/>
    <w:rsid w:val="002B27F6"/>
    <w:rsid w:val="002B2B0C"/>
    <w:rsid w:val="002B2CBD"/>
    <w:rsid w:val="002B33E6"/>
    <w:rsid w:val="002B346A"/>
    <w:rsid w:val="002B3475"/>
    <w:rsid w:val="002B3871"/>
    <w:rsid w:val="002B484B"/>
    <w:rsid w:val="002B512D"/>
    <w:rsid w:val="002B58BA"/>
    <w:rsid w:val="002B6C36"/>
    <w:rsid w:val="002B6ECB"/>
    <w:rsid w:val="002B7601"/>
    <w:rsid w:val="002C12F4"/>
    <w:rsid w:val="002C16DB"/>
    <w:rsid w:val="002C1A7C"/>
    <w:rsid w:val="002C201E"/>
    <w:rsid w:val="002C2630"/>
    <w:rsid w:val="002C26D0"/>
    <w:rsid w:val="002C296C"/>
    <w:rsid w:val="002C2A7C"/>
    <w:rsid w:val="002C2AFD"/>
    <w:rsid w:val="002C3732"/>
    <w:rsid w:val="002C3FF8"/>
    <w:rsid w:val="002C44C4"/>
    <w:rsid w:val="002C4A0D"/>
    <w:rsid w:val="002C5831"/>
    <w:rsid w:val="002C5DC9"/>
    <w:rsid w:val="002C5DE1"/>
    <w:rsid w:val="002C5FCE"/>
    <w:rsid w:val="002C7171"/>
    <w:rsid w:val="002C7BF4"/>
    <w:rsid w:val="002D017D"/>
    <w:rsid w:val="002D049D"/>
    <w:rsid w:val="002D099B"/>
    <w:rsid w:val="002D0C00"/>
    <w:rsid w:val="002D107E"/>
    <w:rsid w:val="002D165F"/>
    <w:rsid w:val="002D185F"/>
    <w:rsid w:val="002D1C53"/>
    <w:rsid w:val="002D1D64"/>
    <w:rsid w:val="002D2948"/>
    <w:rsid w:val="002D3D30"/>
    <w:rsid w:val="002D462E"/>
    <w:rsid w:val="002D4F56"/>
    <w:rsid w:val="002D50B5"/>
    <w:rsid w:val="002D55A3"/>
    <w:rsid w:val="002D5745"/>
    <w:rsid w:val="002D5F30"/>
    <w:rsid w:val="002D667C"/>
    <w:rsid w:val="002D67B9"/>
    <w:rsid w:val="002D6D08"/>
    <w:rsid w:val="002D7C39"/>
    <w:rsid w:val="002E01E5"/>
    <w:rsid w:val="002E0802"/>
    <w:rsid w:val="002E100C"/>
    <w:rsid w:val="002E1888"/>
    <w:rsid w:val="002E1BA3"/>
    <w:rsid w:val="002E2005"/>
    <w:rsid w:val="002E30A6"/>
    <w:rsid w:val="002E4AA9"/>
    <w:rsid w:val="002E50F6"/>
    <w:rsid w:val="002E51E3"/>
    <w:rsid w:val="002E5CB9"/>
    <w:rsid w:val="002E6148"/>
    <w:rsid w:val="002E64D5"/>
    <w:rsid w:val="002E6C56"/>
    <w:rsid w:val="002E6F60"/>
    <w:rsid w:val="002E736A"/>
    <w:rsid w:val="002E752B"/>
    <w:rsid w:val="002E77A5"/>
    <w:rsid w:val="002F02A0"/>
    <w:rsid w:val="002F02E2"/>
    <w:rsid w:val="002F0577"/>
    <w:rsid w:val="002F06D3"/>
    <w:rsid w:val="002F13BD"/>
    <w:rsid w:val="002F14CB"/>
    <w:rsid w:val="002F1709"/>
    <w:rsid w:val="002F1771"/>
    <w:rsid w:val="002F399C"/>
    <w:rsid w:val="002F3B9F"/>
    <w:rsid w:val="002F4E5D"/>
    <w:rsid w:val="002F5449"/>
    <w:rsid w:val="002F5C1B"/>
    <w:rsid w:val="002F5C80"/>
    <w:rsid w:val="002F5EAD"/>
    <w:rsid w:val="002F6119"/>
    <w:rsid w:val="002F65FC"/>
    <w:rsid w:val="002F6A08"/>
    <w:rsid w:val="002F7079"/>
    <w:rsid w:val="002F757A"/>
    <w:rsid w:val="002F75E1"/>
    <w:rsid w:val="00300C7C"/>
    <w:rsid w:val="00300EBA"/>
    <w:rsid w:val="00300FDB"/>
    <w:rsid w:val="003014BD"/>
    <w:rsid w:val="00301B80"/>
    <w:rsid w:val="00302333"/>
    <w:rsid w:val="00302826"/>
    <w:rsid w:val="00303016"/>
    <w:rsid w:val="003030DF"/>
    <w:rsid w:val="0030348B"/>
    <w:rsid w:val="0030356A"/>
    <w:rsid w:val="003039EC"/>
    <w:rsid w:val="00303F78"/>
    <w:rsid w:val="003043B5"/>
    <w:rsid w:val="00304797"/>
    <w:rsid w:val="003048A4"/>
    <w:rsid w:val="00305305"/>
    <w:rsid w:val="003053DC"/>
    <w:rsid w:val="00305E27"/>
    <w:rsid w:val="00306303"/>
    <w:rsid w:val="00307781"/>
    <w:rsid w:val="003103E6"/>
    <w:rsid w:val="00310560"/>
    <w:rsid w:val="0031069B"/>
    <w:rsid w:val="003106BA"/>
    <w:rsid w:val="00311A84"/>
    <w:rsid w:val="00312093"/>
    <w:rsid w:val="00312177"/>
    <w:rsid w:val="003130B4"/>
    <w:rsid w:val="003134D1"/>
    <w:rsid w:val="00313BD2"/>
    <w:rsid w:val="00315356"/>
    <w:rsid w:val="00315581"/>
    <w:rsid w:val="00315A8A"/>
    <w:rsid w:val="0031666E"/>
    <w:rsid w:val="003169C0"/>
    <w:rsid w:val="0032060D"/>
    <w:rsid w:val="0032079D"/>
    <w:rsid w:val="00322744"/>
    <w:rsid w:val="00323823"/>
    <w:rsid w:val="00323929"/>
    <w:rsid w:val="00323AD9"/>
    <w:rsid w:val="003253E7"/>
    <w:rsid w:val="0032594D"/>
    <w:rsid w:val="00325A44"/>
    <w:rsid w:val="00325EB3"/>
    <w:rsid w:val="003262EC"/>
    <w:rsid w:val="00326889"/>
    <w:rsid w:val="00327335"/>
    <w:rsid w:val="0032767C"/>
    <w:rsid w:val="00327D6A"/>
    <w:rsid w:val="00330220"/>
    <w:rsid w:val="00330399"/>
    <w:rsid w:val="0033078C"/>
    <w:rsid w:val="00330E18"/>
    <w:rsid w:val="003316B4"/>
    <w:rsid w:val="00331F7E"/>
    <w:rsid w:val="00332363"/>
    <w:rsid w:val="00332369"/>
    <w:rsid w:val="0033275E"/>
    <w:rsid w:val="003328F5"/>
    <w:rsid w:val="0033299B"/>
    <w:rsid w:val="00332EE4"/>
    <w:rsid w:val="00333815"/>
    <w:rsid w:val="0033444A"/>
    <w:rsid w:val="003348A4"/>
    <w:rsid w:val="00334F80"/>
    <w:rsid w:val="003357FF"/>
    <w:rsid w:val="00335CAC"/>
    <w:rsid w:val="00335D7B"/>
    <w:rsid w:val="00336305"/>
    <w:rsid w:val="00336403"/>
    <w:rsid w:val="003369A1"/>
    <w:rsid w:val="00337743"/>
    <w:rsid w:val="00337DE4"/>
    <w:rsid w:val="00340766"/>
    <w:rsid w:val="00340892"/>
    <w:rsid w:val="003409DD"/>
    <w:rsid w:val="003428AB"/>
    <w:rsid w:val="00342B47"/>
    <w:rsid w:val="0034382C"/>
    <w:rsid w:val="00344656"/>
    <w:rsid w:val="00345019"/>
    <w:rsid w:val="00345E11"/>
    <w:rsid w:val="003469B6"/>
    <w:rsid w:val="00347322"/>
    <w:rsid w:val="003474CB"/>
    <w:rsid w:val="00347800"/>
    <w:rsid w:val="003479CE"/>
    <w:rsid w:val="00350031"/>
    <w:rsid w:val="00350115"/>
    <w:rsid w:val="003506A4"/>
    <w:rsid w:val="0035099E"/>
    <w:rsid w:val="00350CEA"/>
    <w:rsid w:val="003521E8"/>
    <w:rsid w:val="0035258F"/>
    <w:rsid w:val="00352776"/>
    <w:rsid w:val="0035303C"/>
    <w:rsid w:val="00353AB6"/>
    <w:rsid w:val="00353FF5"/>
    <w:rsid w:val="003542B1"/>
    <w:rsid w:val="0035464A"/>
    <w:rsid w:val="00354AE1"/>
    <w:rsid w:val="00354E44"/>
    <w:rsid w:val="0035561F"/>
    <w:rsid w:val="00355DC4"/>
    <w:rsid w:val="003564DC"/>
    <w:rsid w:val="00357614"/>
    <w:rsid w:val="003579F1"/>
    <w:rsid w:val="00357F78"/>
    <w:rsid w:val="003611EE"/>
    <w:rsid w:val="00361274"/>
    <w:rsid w:val="00361E1F"/>
    <w:rsid w:val="00361FD6"/>
    <w:rsid w:val="00362123"/>
    <w:rsid w:val="003624E8"/>
    <w:rsid w:val="00362A58"/>
    <w:rsid w:val="00362D96"/>
    <w:rsid w:val="00364038"/>
    <w:rsid w:val="0036435E"/>
    <w:rsid w:val="003648E2"/>
    <w:rsid w:val="0036493A"/>
    <w:rsid w:val="00365173"/>
    <w:rsid w:val="00365405"/>
    <w:rsid w:val="0036569B"/>
    <w:rsid w:val="00365728"/>
    <w:rsid w:val="00365F12"/>
    <w:rsid w:val="003660E3"/>
    <w:rsid w:val="0036780C"/>
    <w:rsid w:val="00367A2B"/>
    <w:rsid w:val="003701CB"/>
    <w:rsid w:val="00370461"/>
    <w:rsid w:val="0037095B"/>
    <w:rsid w:val="00370E7B"/>
    <w:rsid w:val="003715C1"/>
    <w:rsid w:val="00371CC8"/>
    <w:rsid w:val="003731A0"/>
    <w:rsid w:val="00373FED"/>
    <w:rsid w:val="00374936"/>
    <w:rsid w:val="003749DB"/>
    <w:rsid w:val="00375856"/>
    <w:rsid w:val="00376528"/>
    <w:rsid w:val="0037665B"/>
    <w:rsid w:val="00376852"/>
    <w:rsid w:val="003769EA"/>
    <w:rsid w:val="00377CF8"/>
    <w:rsid w:val="00380A73"/>
    <w:rsid w:val="00380D58"/>
    <w:rsid w:val="00380DC1"/>
    <w:rsid w:val="00380FBC"/>
    <w:rsid w:val="00382536"/>
    <w:rsid w:val="0038255F"/>
    <w:rsid w:val="0038394E"/>
    <w:rsid w:val="003841D4"/>
    <w:rsid w:val="00385438"/>
    <w:rsid w:val="003868D2"/>
    <w:rsid w:val="003869D1"/>
    <w:rsid w:val="00387B26"/>
    <w:rsid w:val="00387BEA"/>
    <w:rsid w:val="00390473"/>
    <w:rsid w:val="00390906"/>
    <w:rsid w:val="0039095C"/>
    <w:rsid w:val="003911D1"/>
    <w:rsid w:val="0039147C"/>
    <w:rsid w:val="00391851"/>
    <w:rsid w:val="0039196E"/>
    <w:rsid w:val="0039259F"/>
    <w:rsid w:val="003928AE"/>
    <w:rsid w:val="003933F8"/>
    <w:rsid w:val="0039536E"/>
    <w:rsid w:val="0039552F"/>
    <w:rsid w:val="00395657"/>
    <w:rsid w:val="003956C3"/>
    <w:rsid w:val="00395BB8"/>
    <w:rsid w:val="00395EBE"/>
    <w:rsid w:val="00395FF2"/>
    <w:rsid w:val="00396FF2"/>
    <w:rsid w:val="0039723E"/>
    <w:rsid w:val="003979A6"/>
    <w:rsid w:val="00397DA0"/>
    <w:rsid w:val="00397EDC"/>
    <w:rsid w:val="003A017C"/>
    <w:rsid w:val="003A0A97"/>
    <w:rsid w:val="003A0B31"/>
    <w:rsid w:val="003A136B"/>
    <w:rsid w:val="003A15D7"/>
    <w:rsid w:val="003A1C89"/>
    <w:rsid w:val="003A2B4B"/>
    <w:rsid w:val="003A3D6B"/>
    <w:rsid w:val="003A49AC"/>
    <w:rsid w:val="003A4E03"/>
    <w:rsid w:val="003A4F40"/>
    <w:rsid w:val="003A5398"/>
    <w:rsid w:val="003A605D"/>
    <w:rsid w:val="003A6F10"/>
    <w:rsid w:val="003A7420"/>
    <w:rsid w:val="003A782E"/>
    <w:rsid w:val="003B1057"/>
    <w:rsid w:val="003B1AB7"/>
    <w:rsid w:val="003B20AB"/>
    <w:rsid w:val="003B2E10"/>
    <w:rsid w:val="003B324F"/>
    <w:rsid w:val="003B3FB8"/>
    <w:rsid w:val="003B420D"/>
    <w:rsid w:val="003B4476"/>
    <w:rsid w:val="003B4539"/>
    <w:rsid w:val="003B48EB"/>
    <w:rsid w:val="003B4B71"/>
    <w:rsid w:val="003B598D"/>
    <w:rsid w:val="003B6CA9"/>
    <w:rsid w:val="003B79C0"/>
    <w:rsid w:val="003B7B0C"/>
    <w:rsid w:val="003C1008"/>
    <w:rsid w:val="003C143F"/>
    <w:rsid w:val="003C1864"/>
    <w:rsid w:val="003C1CB9"/>
    <w:rsid w:val="003C3FAA"/>
    <w:rsid w:val="003C4FE0"/>
    <w:rsid w:val="003C50D1"/>
    <w:rsid w:val="003C5172"/>
    <w:rsid w:val="003C573C"/>
    <w:rsid w:val="003C6791"/>
    <w:rsid w:val="003C6B1E"/>
    <w:rsid w:val="003C71A6"/>
    <w:rsid w:val="003C7825"/>
    <w:rsid w:val="003C7A82"/>
    <w:rsid w:val="003C7D4C"/>
    <w:rsid w:val="003C7E91"/>
    <w:rsid w:val="003D1C29"/>
    <w:rsid w:val="003D1EAE"/>
    <w:rsid w:val="003D23A1"/>
    <w:rsid w:val="003D2EFD"/>
    <w:rsid w:val="003D324F"/>
    <w:rsid w:val="003D3BEC"/>
    <w:rsid w:val="003D43BD"/>
    <w:rsid w:val="003D58ED"/>
    <w:rsid w:val="003D61E3"/>
    <w:rsid w:val="003D655E"/>
    <w:rsid w:val="003D6719"/>
    <w:rsid w:val="003D6A4B"/>
    <w:rsid w:val="003D701B"/>
    <w:rsid w:val="003D7A3B"/>
    <w:rsid w:val="003D7E63"/>
    <w:rsid w:val="003E06F2"/>
    <w:rsid w:val="003E13E0"/>
    <w:rsid w:val="003E15F6"/>
    <w:rsid w:val="003E1BFF"/>
    <w:rsid w:val="003E2578"/>
    <w:rsid w:val="003E44DC"/>
    <w:rsid w:val="003E5361"/>
    <w:rsid w:val="003E644C"/>
    <w:rsid w:val="003E6545"/>
    <w:rsid w:val="003E699D"/>
    <w:rsid w:val="003E6EA2"/>
    <w:rsid w:val="003E7156"/>
    <w:rsid w:val="003E77B1"/>
    <w:rsid w:val="003E7935"/>
    <w:rsid w:val="003F0282"/>
    <w:rsid w:val="003F16A3"/>
    <w:rsid w:val="003F1F47"/>
    <w:rsid w:val="003F2400"/>
    <w:rsid w:val="003F2ED6"/>
    <w:rsid w:val="003F3470"/>
    <w:rsid w:val="003F3859"/>
    <w:rsid w:val="003F3F46"/>
    <w:rsid w:val="003F404C"/>
    <w:rsid w:val="003F45F1"/>
    <w:rsid w:val="003F5036"/>
    <w:rsid w:val="003F5CC6"/>
    <w:rsid w:val="003F5FD5"/>
    <w:rsid w:val="003F63A7"/>
    <w:rsid w:val="003F6616"/>
    <w:rsid w:val="003F6A40"/>
    <w:rsid w:val="004006C0"/>
    <w:rsid w:val="00401EF6"/>
    <w:rsid w:val="00401FCA"/>
    <w:rsid w:val="0040205F"/>
    <w:rsid w:val="00402697"/>
    <w:rsid w:val="00402E2D"/>
    <w:rsid w:val="0040399D"/>
    <w:rsid w:val="00403DA0"/>
    <w:rsid w:val="004040C0"/>
    <w:rsid w:val="00405A09"/>
    <w:rsid w:val="00406018"/>
    <w:rsid w:val="00406252"/>
    <w:rsid w:val="004062DD"/>
    <w:rsid w:val="004064C4"/>
    <w:rsid w:val="00406E1B"/>
    <w:rsid w:val="00406F60"/>
    <w:rsid w:val="00406F66"/>
    <w:rsid w:val="0040715C"/>
    <w:rsid w:val="00407601"/>
    <w:rsid w:val="00410995"/>
    <w:rsid w:val="00411294"/>
    <w:rsid w:val="00411C82"/>
    <w:rsid w:val="00411D57"/>
    <w:rsid w:val="00412294"/>
    <w:rsid w:val="004123E7"/>
    <w:rsid w:val="00412B52"/>
    <w:rsid w:val="00412CE0"/>
    <w:rsid w:val="00412DFB"/>
    <w:rsid w:val="00413E85"/>
    <w:rsid w:val="00414F9C"/>
    <w:rsid w:val="00415F90"/>
    <w:rsid w:val="00415FC0"/>
    <w:rsid w:val="00416728"/>
    <w:rsid w:val="00417789"/>
    <w:rsid w:val="004179B3"/>
    <w:rsid w:val="00417C03"/>
    <w:rsid w:val="004203BB"/>
    <w:rsid w:val="00420570"/>
    <w:rsid w:val="004209BB"/>
    <w:rsid w:val="00421890"/>
    <w:rsid w:val="00421E41"/>
    <w:rsid w:val="00422056"/>
    <w:rsid w:val="00422A1D"/>
    <w:rsid w:val="00423499"/>
    <w:rsid w:val="00423EBA"/>
    <w:rsid w:val="004244BC"/>
    <w:rsid w:val="004248A5"/>
    <w:rsid w:val="004251B7"/>
    <w:rsid w:val="00425ED6"/>
    <w:rsid w:val="00427B03"/>
    <w:rsid w:val="00430060"/>
    <w:rsid w:val="00430312"/>
    <w:rsid w:val="00430829"/>
    <w:rsid w:val="004315BF"/>
    <w:rsid w:val="00431749"/>
    <w:rsid w:val="00431923"/>
    <w:rsid w:val="004320F3"/>
    <w:rsid w:val="00433609"/>
    <w:rsid w:val="00433893"/>
    <w:rsid w:val="00433DA7"/>
    <w:rsid w:val="004359DA"/>
    <w:rsid w:val="0043646A"/>
    <w:rsid w:val="004366E0"/>
    <w:rsid w:val="0043724A"/>
    <w:rsid w:val="00437876"/>
    <w:rsid w:val="00437BE7"/>
    <w:rsid w:val="0044046C"/>
    <w:rsid w:val="004407F5"/>
    <w:rsid w:val="004409E6"/>
    <w:rsid w:val="00440A47"/>
    <w:rsid w:val="004412A8"/>
    <w:rsid w:val="00441CC4"/>
    <w:rsid w:val="004422EC"/>
    <w:rsid w:val="0044237E"/>
    <w:rsid w:val="00442A36"/>
    <w:rsid w:val="00442CC9"/>
    <w:rsid w:val="00443135"/>
    <w:rsid w:val="004431C8"/>
    <w:rsid w:val="00444089"/>
    <w:rsid w:val="00444A07"/>
    <w:rsid w:val="00444AB3"/>
    <w:rsid w:val="00444DCF"/>
    <w:rsid w:val="00445C78"/>
    <w:rsid w:val="00445EFA"/>
    <w:rsid w:val="00446267"/>
    <w:rsid w:val="004464C3"/>
    <w:rsid w:val="00446A06"/>
    <w:rsid w:val="00447235"/>
    <w:rsid w:val="00447BDD"/>
    <w:rsid w:val="004500A8"/>
    <w:rsid w:val="00450FAA"/>
    <w:rsid w:val="0045171E"/>
    <w:rsid w:val="004517A0"/>
    <w:rsid w:val="00452088"/>
    <w:rsid w:val="0045251A"/>
    <w:rsid w:val="00452DE7"/>
    <w:rsid w:val="00453164"/>
    <w:rsid w:val="00453C6B"/>
    <w:rsid w:val="0045488E"/>
    <w:rsid w:val="0045488F"/>
    <w:rsid w:val="00454F47"/>
    <w:rsid w:val="00454FE7"/>
    <w:rsid w:val="00455595"/>
    <w:rsid w:val="0045616A"/>
    <w:rsid w:val="004567DC"/>
    <w:rsid w:val="0045718B"/>
    <w:rsid w:val="00457E46"/>
    <w:rsid w:val="0046025B"/>
    <w:rsid w:val="004603FA"/>
    <w:rsid w:val="00460BB0"/>
    <w:rsid w:val="00460D0B"/>
    <w:rsid w:val="00461576"/>
    <w:rsid w:val="004616C6"/>
    <w:rsid w:val="0046194C"/>
    <w:rsid w:val="0046194F"/>
    <w:rsid w:val="00462856"/>
    <w:rsid w:val="00462E2F"/>
    <w:rsid w:val="004632D7"/>
    <w:rsid w:val="004638DF"/>
    <w:rsid w:val="00464C91"/>
    <w:rsid w:val="0047055B"/>
    <w:rsid w:val="004706C8"/>
    <w:rsid w:val="00472259"/>
    <w:rsid w:val="00472361"/>
    <w:rsid w:val="00472E40"/>
    <w:rsid w:val="004735F9"/>
    <w:rsid w:val="00473E51"/>
    <w:rsid w:val="00474094"/>
    <w:rsid w:val="004747F4"/>
    <w:rsid w:val="00474FE1"/>
    <w:rsid w:val="00475151"/>
    <w:rsid w:val="004758CD"/>
    <w:rsid w:val="00475C55"/>
    <w:rsid w:val="0047618D"/>
    <w:rsid w:val="004770AB"/>
    <w:rsid w:val="004777F1"/>
    <w:rsid w:val="004805A3"/>
    <w:rsid w:val="004806C7"/>
    <w:rsid w:val="00480FB0"/>
    <w:rsid w:val="0048205B"/>
    <w:rsid w:val="00482DA8"/>
    <w:rsid w:val="00483544"/>
    <w:rsid w:val="00483B6D"/>
    <w:rsid w:val="00484512"/>
    <w:rsid w:val="00484676"/>
    <w:rsid w:val="004847B8"/>
    <w:rsid w:val="004855CA"/>
    <w:rsid w:val="004859BD"/>
    <w:rsid w:val="004862B6"/>
    <w:rsid w:val="00486A0E"/>
    <w:rsid w:val="00491487"/>
    <w:rsid w:val="004915C4"/>
    <w:rsid w:val="004917D7"/>
    <w:rsid w:val="004918D0"/>
    <w:rsid w:val="0049192D"/>
    <w:rsid w:val="004923F6"/>
    <w:rsid w:val="00492E61"/>
    <w:rsid w:val="00493701"/>
    <w:rsid w:val="00493A64"/>
    <w:rsid w:val="00493AD4"/>
    <w:rsid w:val="00493FC8"/>
    <w:rsid w:val="00494A59"/>
    <w:rsid w:val="00494F6A"/>
    <w:rsid w:val="00495B96"/>
    <w:rsid w:val="00495EC9"/>
    <w:rsid w:val="00495EF5"/>
    <w:rsid w:val="004964A3"/>
    <w:rsid w:val="00496588"/>
    <w:rsid w:val="0049665B"/>
    <w:rsid w:val="00496D5A"/>
    <w:rsid w:val="004973D8"/>
    <w:rsid w:val="00497873"/>
    <w:rsid w:val="00497EF1"/>
    <w:rsid w:val="004A0220"/>
    <w:rsid w:val="004A039D"/>
    <w:rsid w:val="004A046D"/>
    <w:rsid w:val="004A13F7"/>
    <w:rsid w:val="004A2089"/>
    <w:rsid w:val="004A2EB4"/>
    <w:rsid w:val="004A2F43"/>
    <w:rsid w:val="004A3152"/>
    <w:rsid w:val="004A332E"/>
    <w:rsid w:val="004A3653"/>
    <w:rsid w:val="004A4222"/>
    <w:rsid w:val="004A4B6C"/>
    <w:rsid w:val="004A57F1"/>
    <w:rsid w:val="004A5A6D"/>
    <w:rsid w:val="004A642A"/>
    <w:rsid w:val="004A71ED"/>
    <w:rsid w:val="004B071A"/>
    <w:rsid w:val="004B11F5"/>
    <w:rsid w:val="004B1754"/>
    <w:rsid w:val="004B1B4D"/>
    <w:rsid w:val="004B36B9"/>
    <w:rsid w:val="004B38A8"/>
    <w:rsid w:val="004B4AD5"/>
    <w:rsid w:val="004B5AA0"/>
    <w:rsid w:val="004B5AE6"/>
    <w:rsid w:val="004B5B5E"/>
    <w:rsid w:val="004B63A3"/>
    <w:rsid w:val="004B779E"/>
    <w:rsid w:val="004B7AB0"/>
    <w:rsid w:val="004B7FE3"/>
    <w:rsid w:val="004C15F4"/>
    <w:rsid w:val="004C19AA"/>
    <w:rsid w:val="004C2691"/>
    <w:rsid w:val="004C29BB"/>
    <w:rsid w:val="004C2D20"/>
    <w:rsid w:val="004C369E"/>
    <w:rsid w:val="004C4467"/>
    <w:rsid w:val="004C5706"/>
    <w:rsid w:val="004C5ACA"/>
    <w:rsid w:val="004C72B5"/>
    <w:rsid w:val="004C7416"/>
    <w:rsid w:val="004C7CCB"/>
    <w:rsid w:val="004D02F4"/>
    <w:rsid w:val="004D0859"/>
    <w:rsid w:val="004D0A3F"/>
    <w:rsid w:val="004D0D85"/>
    <w:rsid w:val="004D0DE9"/>
    <w:rsid w:val="004D1242"/>
    <w:rsid w:val="004D2BEE"/>
    <w:rsid w:val="004D37E4"/>
    <w:rsid w:val="004D3CC3"/>
    <w:rsid w:val="004D42DE"/>
    <w:rsid w:val="004D4A98"/>
    <w:rsid w:val="004D5217"/>
    <w:rsid w:val="004D5ABE"/>
    <w:rsid w:val="004D5CA6"/>
    <w:rsid w:val="004D5D66"/>
    <w:rsid w:val="004D61C9"/>
    <w:rsid w:val="004D63EA"/>
    <w:rsid w:val="004D7308"/>
    <w:rsid w:val="004D750D"/>
    <w:rsid w:val="004D77A0"/>
    <w:rsid w:val="004E02DA"/>
    <w:rsid w:val="004E1596"/>
    <w:rsid w:val="004E1A51"/>
    <w:rsid w:val="004E2294"/>
    <w:rsid w:val="004E2787"/>
    <w:rsid w:val="004E3874"/>
    <w:rsid w:val="004E490B"/>
    <w:rsid w:val="004E4986"/>
    <w:rsid w:val="004E5416"/>
    <w:rsid w:val="004E561A"/>
    <w:rsid w:val="004E5D36"/>
    <w:rsid w:val="004E64B0"/>
    <w:rsid w:val="004E7BFC"/>
    <w:rsid w:val="004F0148"/>
    <w:rsid w:val="004F0D27"/>
    <w:rsid w:val="004F0F62"/>
    <w:rsid w:val="004F10F8"/>
    <w:rsid w:val="004F1463"/>
    <w:rsid w:val="004F1DE5"/>
    <w:rsid w:val="004F1E66"/>
    <w:rsid w:val="004F2E25"/>
    <w:rsid w:val="004F2EC8"/>
    <w:rsid w:val="004F3697"/>
    <w:rsid w:val="004F37EA"/>
    <w:rsid w:val="004F4C7F"/>
    <w:rsid w:val="004F5494"/>
    <w:rsid w:val="004F5B76"/>
    <w:rsid w:val="004F60E0"/>
    <w:rsid w:val="004F6FC6"/>
    <w:rsid w:val="004F77BA"/>
    <w:rsid w:val="004F7C01"/>
    <w:rsid w:val="004F7E9E"/>
    <w:rsid w:val="005002A3"/>
    <w:rsid w:val="00500723"/>
    <w:rsid w:val="0050087D"/>
    <w:rsid w:val="005019E6"/>
    <w:rsid w:val="00502CF7"/>
    <w:rsid w:val="00502EEA"/>
    <w:rsid w:val="00502F41"/>
    <w:rsid w:val="005031D1"/>
    <w:rsid w:val="00503F5C"/>
    <w:rsid w:val="005059FF"/>
    <w:rsid w:val="00505A14"/>
    <w:rsid w:val="00506A53"/>
    <w:rsid w:val="00506B68"/>
    <w:rsid w:val="00506BAB"/>
    <w:rsid w:val="00506FC2"/>
    <w:rsid w:val="00507157"/>
    <w:rsid w:val="00507840"/>
    <w:rsid w:val="00507A03"/>
    <w:rsid w:val="00507B25"/>
    <w:rsid w:val="00511305"/>
    <w:rsid w:val="00512502"/>
    <w:rsid w:val="00513368"/>
    <w:rsid w:val="005135EF"/>
    <w:rsid w:val="005142B2"/>
    <w:rsid w:val="005161E3"/>
    <w:rsid w:val="0051701A"/>
    <w:rsid w:val="00517BAE"/>
    <w:rsid w:val="00517EE5"/>
    <w:rsid w:val="0052062A"/>
    <w:rsid w:val="0052067E"/>
    <w:rsid w:val="00520D5C"/>
    <w:rsid w:val="00521103"/>
    <w:rsid w:val="00521195"/>
    <w:rsid w:val="00521694"/>
    <w:rsid w:val="00521B51"/>
    <w:rsid w:val="00522348"/>
    <w:rsid w:val="00522AF3"/>
    <w:rsid w:val="005237F6"/>
    <w:rsid w:val="0052425A"/>
    <w:rsid w:val="005248E2"/>
    <w:rsid w:val="00524C80"/>
    <w:rsid w:val="00525201"/>
    <w:rsid w:val="005262BD"/>
    <w:rsid w:val="005266E8"/>
    <w:rsid w:val="00533A79"/>
    <w:rsid w:val="00533DA7"/>
    <w:rsid w:val="00533E55"/>
    <w:rsid w:val="005344F8"/>
    <w:rsid w:val="0053477E"/>
    <w:rsid w:val="005351D9"/>
    <w:rsid w:val="0053533F"/>
    <w:rsid w:val="00535532"/>
    <w:rsid w:val="0053557E"/>
    <w:rsid w:val="005366AD"/>
    <w:rsid w:val="00536924"/>
    <w:rsid w:val="00536A91"/>
    <w:rsid w:val="00536CE2"/>
    <w:rsid w:val="00536E83"/>
    <w:rsid w:val="00537F91"/>
    <w:rsid w:val="005401A7"/>
    <w:rsid w:val="0054115C"/>
    <w:rsid w:val="00541481"/>
    <w:rsid w:val="00541C99"/>
    <w:rsid w:val="00541F0D"/>
    <w:rsid w:val="00542C4D"/>
    <w:rsid w:val="0054355C"/>
    <w:rsid w:val="00543B5D"/>
    <w:rsid w:val="00543BBA"/>
    <w:rsid w:val="00544540"/>
    <w:rsid w:val="00544EAA"/>
    <w:rsid w:val="00545719"/>
    <w:rsid w:val="00545C77"/>
    <w:rsid w:val="005461C8"/>
    <w:rsid w:val="005466ED"/>
    <w:rsid w:val="005468B1"/>
    <w:rsid w:val="0054745C"/>
    <w:rsid w:val="00547733"/>
    <w:rsid w:val="00547824"/>
    <w:rsid w:val="0054789A"/>
    <w:rsid w:val="00547A22"/>
    <w:rsid w:val="00551145"/>
    <w:rsid w:val="005519AB"/>
    <w:rsid w:val="00551BD6"/>
    <w:rsid w:val="00551DBF"/>
    <w:rsid w:val="005525E3"/>
    <w:rsid w:val="0055450D"/>
    <w:rsid w:val="0055461A"/>
    <w:rsid w:val="00555595"/>
    <w:rsid w:val="0055559A"/>
    <w:rsid w:val="005558B9"/>
    <w:rsid w:val="00555D57"/>
    <w:rsid w:val="00556878"/>
    <w:rsid w:val="00556CF2"/>
    <w:rsid w:val="00556EEC"/>
    <w:rsid w:val="00557A2B"/>
    <w:rsid w:val="00560948"/>
    <w:rsid w:val="00560B7A"/>
    <w:rsid w:val="005611BD"/>
    <w:rsid w:val="00562035"/>
    <w:rsid w:val="005631D3"/>
    <w:rsid w:val="005632B6"/>
    <w:rsid w:val="00563D6F"/>
    <w:rsid w:val="0056466F"/>
    <w:rsid w:val="005648FD"/>
    <w:rsid w:val="00565069"/>
    <w:rsid w:val="00565936"/>
    <w:rsid w:val="00565A1E"/>
    <w:rsid w:val="0056785C"/>
    <w:rsid w:val="00570411"/>
    <w:rsid w:val="00570452"/>
    <w:rsid w:val="00570E27"/>
    <w:rsid w:val="00572545"/>
    <w:rsid w:val="00572594"/>
    <w:rsid w:val="00574AA8"/>
    <w:rsid w:val="00574CFB"/>
    <w:rsid w:val="00575A46"/>
    <w:rsid w:val="005768C4"/>
    <w:rsid w:val="00576D25"/>
    <w:rsid w:val="00577102"/>
    <w:rsid w:val="005775E2"/>
    <w:rsid w:val="005776E7"/>
    <w:rsid w:val="00577D99"/>
    <w:rsid w:val="005802A5"/>
    <w:rsid w:val="0058148F"/>
    <w:rsid w:val="005815A3"/>
    <w:rsid w:val="00582150"/>
    <w:rsid w:val="005821E4"/>
    <w:rsid w:val="0058254D"/>
    <w:rsid w:val="00582E2B"/>
    <w:rsid w:val="00583ADC"/>
    <w:rsid w:val="005841E2"/>
    <w:rsid w:val="0058428C"/>
    <w:rsid w:val="00584513"/>
    <w:rsid w:val="005846AF"/>
    <w:rsid w:val="00584911"/>
    <w:rsid w:val="00585282"/>
    <w:rsid w:val="00585594"/>
    <w:rsid w:val="005867FB"/>
    <w:rsid w:val="00587426"/>
    <w:rsid w:val="00587625"/>
    <w:rsid w:val="00587647"/>
    <w:rsid w:val="00587861"/>
    <w:rsid w:val="005878A8"/>
    <w:rsid w:val="00587ABC"/>
    <w:rsid w:val="00590898"/>
    <w:rsid w:val="00590C1E"/>
    <w:rsid w:val="00590CDC"/>
    <w:rsid w:val="0059147B"/>
    <w:rsid w:val="0059153D"/>
    <w:rsid w:val="005918D0"/>
    <w:rsid w:val="00591990"/>
    <w:rsid w:val="00592122"/>
    <w:rsid w:val="00592679"/>
    <w:rsid w:val="00594BE9"/>
    <w:rsid w:val="00594CAA"/>
    <w:rsid w:val="0059534A"/>
    <w:rsid w:val="00595F69"/>
    <w:rsid w:val="0059660A"/>
    <w:rsid w:val="00596610"/>
    <w:rsid w:val="00596923"/>
    <w:rsid w:val="00596E34"/>
    <w:rsid w:val="005971C9"/>
    <w:rsid w:val="005978E0"/>
    <w:rsid w:val="0059794B"/>
    <w:rsid w:val="005A08AF"/>
    <w:rsid w:val="005A0B12"/>
    <w:rsid w:val="005A0EE4"/>
    <w:rsid w:val="005A152A"/>
    <w:rsid w:val="005A2296"/>
    <w:rsid w:val="005A24AF"/>
    <w:rsid w:val="005A2AC9"/>
    <w:rsid w:val="005A31E5"/>
    <w:rsid w:val="005A33FC"/>
    <w:rsid w:val="005A365E"/>
    <w:rsid w:val="005A4672"/>
    <w:rsid w:val="005A6031"/>
    <w:rsid w:val="005A62A3"/>
    <w:rsid w:val="005A6926"/>
    <w:rsid w:val="005A6D4A"/>
    <w:rsid w:val="005A7187"/>
    <w:rsid w:val="005A77E4"/>
    <w:rsid w:val="005A796F"/>
    <w:rsid w:val="005A7B86"/>
    <w:rsid w:val="005A7FC3"/>
    <w:rsid w:val="005B0264"/>
    <w:rsid w:val="005B3691"/>
    <w:rsid w:val="005B3D65"/>
    <w:rsid w:val="005B3DF3"/>
    <w:rsid w:val="005B4025"/>
    <w:rsid w:val="005B4333"/>
    <w:rsid w:val="005B4644"/>
    <w:rsid w:val="005B4847"/>
    <w:rsid w:val="005B520B"/>
    <w:rsid w:val="005B55A9"/>
    <w:rsid w:val="005B6197"/>
    <w:rsid w:val="005B619C"/>
    <w:rsid w:val="005B6CE6"/>
    <w:rsid w:val="005B7B33"/>
    <w:rsid w:val="005B7E39"/>
    <w:rsid w:val="005C0BC6"/>
    <w:rsid w:val="005C11B3"/>
    <w:rsid w:val="005C14CD"/>
    <w:rsid w:val="005C2D69"/>
    <w:rsid w:val="005C33FB"/>
    <w:rsid w:val="005C4A71"/>
    <w:rsid w:val="005C52E3"/>
    <w:rsid w:val="005C5465"/>
    <w:rsid w:val="005C5DDB"/>
    <w:rsid w:val="005C5FFA"/>
    <w:rsid w:val="005C6390"/>
    <w:rsid w:val="005C717C"/>
    <w:rsid w:val="005C7358"/>
    <w:rsid w:val="005C7608"/>
    <w:rsid w:val="005C78E9"/>
    <w:rsid w:val="005D1491"/>
    <w:rsid w:val="005D1679"/>
    <w:rsid w:val="005D1B30"/>
    <w:rsid w:val="005D1DAD"/>
    <w:rsid w:val="005D2384"/>
    <w:rsid w:val="005D29E7"/>
    <w:rsid w:val="005D2C0E"/>
    <w:rsid w:val="005D3BE2"/>
    <w:rsid w:val="005D3C37"/>
    <w:rsid w:val="005D40A2"/>
    <w:rsid w:val="005D431E"/>
    <w:rsid w:val="005D4405"/>
    <w:rsid w:val="005D4911"/>
    <w:rsid w:val="005D518D"/>
    <w:rsid w:val="005D62C3"/>
    <w:rsid w:val="005D6503"/>
    <w:rsid w:val="005D6B52"/>
    <w:rsid w:val="005D7FDE"/>
    <w:rsid w:val="005E0506"/>
    <w:rsid w:val="005E105E"/>
    <w:rsid w:val="005E1592"/>
    <w:rsid w:val="005E15FD"/>
    <w:rsid w:val="005E2EF8"/>
    <w:rsid w:val="005E306C"/>
    <w:rsid w:val="005E46E0"/>
    <w:rsid w:val="005E4787"/>
    <w:rsid w:val="005E48B6"/>
    <w:rsid w:val="005E56FC"/>
    <w:rsid w:val="005E5DD8"/>
    <w:rsid w:val="005E7080"/>
    <w:rsid w:val="005E76D4"/>
    <w:rsid w:val="005F0681"/>
    <w:rsid w:val="005F089A"/>
    <w:rsid w:val="005F0953"/>
    <w:rsid w:val="005F134D"/>
    <w:rsid w:val="005F1FE0"/>
    <w:rsid w:val="005F2618"/>
    <w:rsid w:val="005F2E21"/>
    <w:rsid w:val="005F2E9A"/>
    <w:rsid w:val="005F38B9"/>
    <w:rsid w:val="005F484D"/>
    <w:rsid w:val="005F5016"/>
    <w:rsid w:val="005F55F5"/>
    <w:rsid w:val="005F58F5"/>
    <w:rsid w:val="005F6563"/>
    <w:rsid w:val="005F71B0"/>
    <w:rsid w:val="005F7C3C"/>
    <w:rsid w:val="00600541"/>
    <w:rsid w:val="00600AA9"/>
    <w:rsid w:val="00600CE3"/>
    <w:rsid w:val="006010EC"/>
    <w:rsid w:val="006015DA"/>
    <w:rsid w:val="0060249A"/>
    <w:rsid w:val="00602885"/>
    <w:rsid w:val="006031A5"/>
    <w:rsid w:val="00604BCA"/>
    <w:rsid w:val="0060542D"/>
    <w:rsid w:val="006056F8"/>
    <w:rsid w:val="00605D3E"/>
    <w:rsid w:val="0060628D"/>
    <w:rsid w:val="00606544"/>
    <w:rsid w:val="006067F2"/>
    <w:rsid w:val="00606D1C"/>
    <w:rsid w:val="006070D7"/>
    <w:rsid w:val="006073F7"/>
    <w:rsid w:val="0060782A"/>
    <w:rsid w:val="00610EA3"/>
    <w:rsid w:val="00611058"/>
    <w:rsid w:val="00612363"/>
    <w:rsid w:val="00612A35"/>
    <w:rsid w:val="00612AF8"/>
    <w:rsid w:val="00613130"/>
    <w:rsid w:val="00613470"/>
    <w:rsid w:val="00613594"/>
    <w:rsid w:val="00613775"/>
    <w:rsid w:val="00613782"/>
    <w:rsid w:val="006137F9"/>
    <w:rsid w:val="00613CA5"/>
    <w:rsid w:val="00614039"/>
    <w:rsid w:val="00614880"/>
    <w:rsid w:val="00615712"/>
    <w:rsid w:val="00615EF2"/>
    <w:rsid w:val="00616049"/>
    <w:rsid w:val="006162EE"/>
    <w:rsid w:val="00616628"/>
    <w:rsid w:val="00620396"/>
    <w:rsid w:val="006214BF"/>
    <w:rsid w:val="006218C5"/>
    <w:rsid w:val="00621976"/>
    <w:rsid w:val="00622CC2"/>
    <w:rsid w:val="00623597"/>
    <w:rsid w:val="0062388F"/>
    <w:rsid w:val="00623949"/>
    <w:rsid w:val="00623E84"/>
    <w:rsid w:val="00623FC1"/>
    <w:rsid w:val="006240BF"/>
    <w:rsid w:val="006241B1"/>
    <w:rsid w:val="0062611A"/>
    <w:rsid w:val="00626C76"/>
    <w:rsid w:val="00626DB4"/>
    <w:rsid w:val="006277AB"/>
    <w:rsid w:val="00627A43"/>
    <w:rsid w:val="00627C2D"/>
    <w:rsid w:val="00627D8A"/>
    <w:rsid w:val="00630787"/>
    <w:rsid w:val="006307BA"/>
    <w:rsid w:val="00631F75"/>
    <w:rsid w:val="006329D7"/>
    <w:rsid w:val="006337C7"/>
    <w:rsid w:val="00633D41"/>
    <w:rsid w:val="00633F4F"/>
    <w:rsid w:val="006342D8"/>
    <w:rsid w:val="00634315"/>
    <w:rsid w:val="00635875"/>
    <w:rsid w:val="0063590D"/>
    <w:rsid w:val="00636468"/>
    <w:rsid w:val="00636829"/>
    <w:rsid w:val="006369E5"/>
    <w:rsid w:val="00640140"/>
    <w:rsid w:val="00640745"/>
    <w:rsid w:val="00640C9A"/>
    <w:rsid w:val="00640DEA"/>
    <w:rsid w:val="006410B0"/>
    <w:rsid w:val="00642096"/>
    <w:rsid w:val="00643F28"/>
    <w:rsid w:val="006442C6"/>
    <w:rsid w:val="00645140"/>
    <w:rsid w:val="00645379"/>
    <w:rsid w:val="006454EF"/>
    <w:rsid w:val="00645B5C"/>
    <w:rsid w:val="0064634D"/>
    <w:rsid w:val="0064651D"/>
    <w:rsid w:val="00646C74"/>
    <w:rsid w:val="006470F2"/>
    <w:rsid w:val="00647870"/>
    <w:rsid w:val="00647924"/>
    <w:rsid w:val="00647950"/>
    <w:rsid w:val="00647FAC"/>
    <w:rsid w:val="00650AF4"/>
    <w:rsid w:val="00651D2C"/>
    <w:rsid w:val="006523A2"/>
    <w:rsid w:val="006528B0"/>
    <w:rsid w:val="00652A79"/>
    <w:rsid w:val="006542BD"/>
    <w:rsid w:val="00654799"/>
    <w:rsid w:val="006554D4"/>
    <w:rsid w:val="0065599B"/>
    <w:rsid w:val="00656BE0"/>
    <w:rsid w:val="00657291"/>
    <w:rsid w:val="006575C0"/>
    <w:rsid w:val="00660028"/>
    <w:rsid w:val="00660221"/>
    <w:rsid w:val="00660424"/>
    <w:rsid w:val="006609C4"/>
    <w:rsid w:val="00660ED0"/>
    <w:rsid w:val="00661336"/>
    <w:rsid w:val="00661641"/>
    <w:rsid w:val="00662577"/>
    <w:rsid w:val="0066269A"/>
    <w:rsid w:val="00662C23"/>
    <w:rsid w:val="00663E0D"/>
    <w:rsid w:val="00664465"/>
    <w:rsid w:val="00664BC8"/>
    <w:rsid w:val="00665D13"/>
    <w:rsid w:val="00667230"/>
    <w:rsid w:val="00667348"/>
    <w:rsid w:val="006709EC"/>
    <w:rsid w:val="00670D2B"/>
    <w:rsid w:val="00671229"/>
    <w:rsid w:val="0067172D"/>
    <w:rsid w:val="0067176E"/>
    <w:rsid w:val="00671E35"/>
    <w:rsid w:val="00672164"/>
    <w:rsid w:val="00674367"/>
    <w:rsid w:val="00674755"/>
    <w:rsid w:val="006747C1"/>
    <w:rsid w:val="00674A11"/>
    <w:rsid w:val="00675D45"/>
    <w:rsid w:val="006762B9"/>
    <w:rsid w:val="00676BEA"/>
    <w:rsid w:val="00676C93"/>
    <w:rsid w:val="00676ED3"/>
    <w:rsid w:val="00677255"/>
    <w:rsid w:val="006772B2"/>
    <w:rsid w:val="00680C6C"/>
    <w:rsid w:val="00680F7D"/>
    <w:rsid w:val="006815CD"/>
    <w:rsid w:val="00681B10"/>
    <w:rsid w:val="00681C91"/>
    <w:rsid w:val="0068344F"/>
    <w:rsid w:val="00683A3C"/>
    <w:rsid w:val="006843DA"/>
    <w:rsid w:val="00684659"/>
    <w:rsid w:val="00684B74"/>
    <w:rsid w:val="00685983"/>
    <w:rsid w:val="00685AE3"/>
    <w:rsid w:val="00685DE5"/>
    <w:rsid w:val="006867A0"/>
    <w:rsid w:val="0069023A"/>
    <w:rsid w:val="006915A4"/>
    <w:rsid w:val="00691A65"/>
    <w:rsid w:val="00692095"/>
    <w:rsid w:val="006924D5"/>
    <w:rsid w:val="0069342D"/>
    <w:rsid w:val="00693A77"/>
    <w:rsid w:val="00693EC6"/>
    <w:rsid w:val="00694C46"/>
    <w:rsid w:val="00694E6D"/>
    <w:rsid w:val="00696500"/>
    <w:rsid w:val="00696861"/>
    <w:rsid w:val="00696E6A"/>
    <w:rsid w:val="0069712F"/>
    <w:rsid w:val="006A1731"/>
    <w:rsid w:val="006A356E"/>
    <w:rsid w:val="006A3C59"/>
    <w:rsid w:val="006A6E1F"/>
    <w:rsid w:val="006A78D3"/>
    <w:rsid w:val="006A7CF1"/>
    <w:rsid w:val="006B014D"/>
    <w:rsid w:val="006B0630"/>
    <w:rsid w:val="006B0C37"/>
    <w:rsid w:val="006B0F2B"/>
    <w:rsid w:val="006B16FC"/>
    <w:rsid w:val="006B2793"/>
    <w:rsid w:val="006B2B9E"/>
    <w:rsid w:val="006B353A"/>
    <w:rsid w:val="006B3DC6"/>
    <w:rsid w:val="006B5B9B"/>
    <w:rsid w:val="006B5CE3"/>
    <w:rsid w:val="006B61B1"/>
    <w:rsid w:val="006B672D"/>
    <w:rsid w:val="006B6808"/>
    <w:rsid w:val="006B6CF9"/>
    <w:rsid w:val="006C0732"/>
    <w:rsid w:val="006C24E2"/>
    <w:rsid w:val="006C2568"/>
    <w:rsid w:val="006C289D"/>
    <w:rsid w:val="006C300B"/>
    <w:rsid w:val="006C301B"/>
    <w:rsid w:val="006C3245"/>
    <w:rsid w:val="006C3861"/>
    <w:rsid w:val="006C47B9"/>
    <w:rsid w:val="006C6DB8"/>
    <w:rsid w:val="006C7686"/>
    <w:rsid w:val="006D016A"/>
    <w:rsid w:val="006D03BB"/>
    <w:rsid w:val="006D0E17"/>
    <w:rsid w:val="006D1F50"/>
    <w:rsid w:val="006D2841"/>
    <w:rsid w:val="006D2E36"/>
    <w:rsid w:val="006D3481"/>
    <w:rsid w:val="006D3DBE"/>
    <w:rsid w:val="006D4C6A"/>
    <w:rsid w:val="006D50C9"/>
    <w:rsid w:val="006D5899"/>
    <w:rsid w:val="006D675C"/>
    <w:rsid w:val="006D677D"/>
    <w:rsid w:val="006D7755"/>
    <w:rsid w:val="006E075B"/>
    <w:rsid w:val="006E2432"/>
    <w:rsid w:val="006E24EE"/>
    <w:rsid w:val="006E3677"/>
    <w:rsid w:val="006E50BA"/>
    <w:rsid w:val="006E5122"/>
    <w:rsid w:val="006E513C"/>
    <w:rsid w:val="006E5756"/>
    <w:rsid w:val="006E5CC7"/>
    <w:rsid w:val="006E6DA5"/>
    <w:rsid w:val="006E6FAA"/>
    <w:rsid w:val="006E7169"/>
    <w:rsid w:val="006E72A3"/>
    <w:rsid w:val="006E74E2"/>
    <w:rsid w:val="006E7555"/>
    <w:rsid w:val="006E7CA1"/>
    <w:rsid w:val="006F073E"/>
    <w:rsid w:val="006F133C"/>
    <w:rsid w:val="006F165E"/>
    <w:rsid w:val="006F2BD6"/>
    <w:rsid w:val="006F38B5"/>
    <w:rsid w:val="006F3AFC"/>
    <w:rsid w:val="006F4502"/>
    <w:rsid w:val="006F454E"/>
    <w:rsid w:val="006F4828"/>
    <w:rsid w:val="006F4D13"/>
    <w:rsid w:val="006F52FC"/>
    <w:rsid w:val="006F599E"/>
    <w:rsid w:val="006F5A2B"/>
    <w:rsid w:val="006F6131"/>
    <w:rsid w:val="006F637A"/>
    <w:rsid w:val="006F6921"/>
    <w:rsid w:val="006F71F6"/>
    <w:rsid w:val="006F7CAE"/>
    <w:rsid w:val="007004A1"/>
    <w:rsid w:val="00700EAB"/>
    <w:rsid w:val="0070269C"/>
    <w:rsid w:val="00702B45"/>
    <w:rsid w:val="00702ED1"/>
    <w:rsid w:val="00702F2F"/>
    <w:rsid w:val="00703B7D"/>
    <w:rsid w:val="00704F8A"/>
    <w:rsid w:val="00704FB3"/>
    <w:rsid w:val="0070506F"/>
    <w:rsid w:val="00705291"/>
    <w:rsid w:val="00705298"/>
    <w:rsid w:val="00705ADB"/>
    <w:rsid w:val="00705AFF"/>
    <w:rsid w:val="007067FF"/>
    <w:rsid w:val="00706A1C"/>
    <w:rsid w:val="00707004"/>
    <w:rsid w:val="00707337"/>
    <w:rsid w:val="007075BA"/>
    <w:rsid w:val="007107AE"/>
    <w:rsid w:val="0071087A"/>
    <w:rsid w:val="00710FE0"/>
    <w:rsid w:val="00711375"/>
    <w:rsid w:val="007114D5"/>
    <w:rsid w:val="0071157C"/>
    <w:rsid w:val="007116F5"/>
    <w:rsid w:val="0071192D"/>
    <w:rsid w:val="00712C91"/>
    <w:rsid w:val="007134AD"/>
    <w:rsid w:val="00713682"/>
    <w:rsid w:val="00713C6A"/>
    <w:rsid w:val="00714001"/>
    <w:rsid w:val="00714726"/>
    <w:rsid w:val="007155F2"/>
    <w:rsid w:val="00716892"/>
    <w:rsid w:val="0071743E"/>
    <w:rsid w:val="00717A54"/>
    <w:rsid w:val="00717C67"/>
    <w:rsid w:val="00720E16"/>
    <w:rsid w:val="00720EAB"/>
    <w:rsid w:val="0072162F"/>
    <w:rsid w:val="0072167E"/>
    <w:rsid w:val="00721AB0"/>
    <w:rsid w:val="00721D8F"/>
    <w:rsid w:val="00722216"/>
    <w:rsid w:val="00723616"/>
    <w:rsid w:val="00723A86"/>
    <w:rsid w:val="007245A6"/>
    <w:rsid w:val="007247D1"/>
    <w:rsid w:val="00724D4B"/>
    <w:rsid w:val="00725C32"/>
    <w:rsid w:val="007262F2"/>
    <w:rsid w:val="007269D0"/>
    <w:rsid w:val="007273A3"/>
    <w:rsid w:val="007274E0"/>
    <w:rsid w:val="00730463"/>
    <w:rsid w:val="0073111F"/>
    <w:rsid w:val="00731384"/>
    <w:rsid w:val="007314B9"/>
    <w:rsid w:val="007319E2"/>
    <w:rsid w:val="00731C95"/>
    <w:rsid w:val="007324C5"/>
    <w:rsid w:val="0073292D"/>
    <w:rsid w:val="007329F9"/>
    <w:rsid w:val="00732A59"/>
    <w:rsid w:val="00733091"/>
    <w:rsid w:val="007335EF"/>
    <w:rsid w:val="007341C8"/>
    <w:rsid w:val="00734E8B"/>
    <w:rsid w:val="007350C4"/>
    <w:rsid w:val="00735208"/>
    <w:rsid w:val="00735215"/>
    <w:rsid w:val="007362C9"/>
    <w:rsid w:val="00736605"/>
    <w:rsid w:val="00736A49"/>
    <w:rsid w:val="00736D0F"/>
    <w:rsid w:val="00737868"/>
    <w:rsid w:val="00737FC8"/>
    <w:rsid w:val="00740129"/>
    <w:rsid w:val="007407F4"/>
    <w:rsid w:val="007409F3"/>
    <w:rsid w:val="00740C91"/>
    <w:rsid w:val="0074110E"/>
    <w:rsid w:val="0074116B"/>
    <w:rsid w:val="007411C0"/>
    <w:rsid w:val="007423A5"/>
    <w:rsid w:val="007427CC"/>
    <w:rsid w:val="007431D4"/>
    <w:rsid w:val="007438AD"/>
    <w:rsid w:val="00744EFC"/>
    <w:rsid w:val="00745EA8"/>
    <w:rsid w:val="00746C23"/>
    <w:rsid w:val="00746C48"/>
    <w:rsid w:val="00746CFF"/>
    <w:rsid w:val="007475D2"/>
    <w:rsid w:val="00747C23"/>
    <w:rsid w:val="0075125E"/>
    <w:rsid w:val="007519B2"/>
    <w:rsid w:val="00751B42"/>
    <w:rsid w:val="00752512"/>
    <w:rsid w:val="00752AE1"/>
    <w:rsid w:val="00753AF1"/>
    <w:rsid w:val="0075408C"/>
    <w:rsid w:val="00755AA6"/>
    <w:rsid w:val="0075672C"/>
    <w:rsid w:val="00757498"/>
    <w:rsid w:val="00757D8A"/>
    <w:rsid w:val="00760A6B"/>
    <w:rsid w:val="00760DD9"/>
    <w:rsid w:val="00762E3B"/>
    <w:rsid w:val="00762F65"/>
    <w:rsid w:val="00764569"/>
    <w:rsid w:val="00765082"/>
    <w:rsid w:val="00767418"/>
    <w:rsid w:val="00767531"/>
    <w:rsid w:val="00767999"/>
    <w:rsid w:val="0077077C"/>
    <w:rsid w:val="00770EC3"/>
    <w:rsid w:val="00772130"/>
    <w:rsid w:val="007731B9"/>
    <w:rsid w:val="007734FE"/>
    <w:rsid w:val="007735C6"/>
    <w:rsid w:val="00773734"/>
    <w:rsid w:val="00773D50"/>
    <w:rsid w:val="00774227"/>
    <w:rsid w:val="00774526"/>
    <w:rsid w:val="00774688"/>
    <w:rsid w:val="0077551E"/>
    <w:rsid w:val="00775977"/>
    <w:rsid w:val="00775B5B"/>
    <w:rsid w:val="00776D4E"/>
    <w:rsid w:val="007778EB"/>
    <w:rsid w:val="00777D8A"/>
    <w:rsid w:val="00780C61"/>
    <w:rsid w:val="00781987"/>
    <w:rsid w:val="0078304C"/>
    <w:rsid w:val="007832C7"/>
    <w:rsid w:val="00783613"/>
    <w:rsid w:val="007839C4"/>
    <w:rsid w:val="007848B9"/>
    <w:rsid w:val="00786047"/>
    <w:rsid w:val="0078791B"/>
    <w:rsid w:val="00787C80"/>
    <w:rsid w:val="00787CBB"/>
    <w:rsid w:val="007907C6"/>
    <w:rsid w:val="007909B2"/>
    <w:rsid w:val="00790C07"/>
    <w:rsid w:val="00790E5E"/>
    <w:rsid w:val="007915BC"/>
    <w:rsid w:val="0079175F"/>
    <w:rsid w:val="0079186C"/>
    <w:rsid w:val="00791B84"/>
    <w:rsid w:val="00791CAE"/>
    <w:rsid w:val="00792B7E"/>
    <w:rsid w:val="00792C51"/>
    <w:rsid w:val="00792D2D"/>
    <w:rsid w:val="00792F4A"/>
    <w:rsid w:val="00794184"/>
    <w:rsid w:val="0079456B"/>
    <w:rsid w:val="00795958"/>
    <w:rsid w:val="0079610F"/>
    <w:rsid w:val="00796593"/>
    <w:rsid w:val="00796943"/>
    <w:rsid w:val="00797139"/>
    <w:rsid w:val="00797A9E"/>
    <w:rsid w:val="00797E72"/>
    <w:rsid w:val="007A0468"/>
    <w:rsid w:val="007A08BA"/>
    <w:rsid w:val="007A1162"/>
    <w:rsid w:val="007A1698"/>
    <w:rsid w:val="007A16C1"/>
    <w:rsid w:val="007A2304"/>
    <w:rsid w:val="007A2E21"/>
    <w:rsid w:val="007A2F04"/>
    <w:rsid w:val="007A31F8"/>
    <w:rsid w:val="007A34EB"/>
    <w:rsid w:val="007A3FB3"/>
    <w:rsid w:val="007A4E60"/>
    <w:rsid w:val="007A53ED"/>
    <w:rsid w:val="007A59B6"/>
    <w:rsid w:val="007A5A13"/>
    <w:rsid w:val="007A66AA"/>
    <w:rsid w:val="007A670C"/>
    <w:rsid w:val="007A67D1"/>
    <w:rsid w:val="007A69E8"/>
    <w:rsid w:val="007A6B59"/>
    <w:rsid w:val="007A6E47"/>
    <w:rsid w:val="007A7037"/>
    <w:rsid w:val="007B03F5"/>
    <w:rsid w:val="007B1016"/>
    <w:rsid w:val="007B1CC6"/>
    <w:rsid w:val="007B1DF6"/>
    <w:rsid w:val="007B2A8D"/>
    <w:rsid w:val="007B2C9C"/>
    <w:rsid w:val="007B2F98"/>
    <w:rsid w:val="007B4369"/>
    <w:rsid w:val="007B4F77"/>
    <w:rsid w:val="007B678E"/>
    <w:rsid w:val="007B679A"/>
    <w:rsid w:val="007B68EA"/>
    <w:rsid w:val="007B6C0D"/>
    <w:rsid w:val="007B713D"/>
    <w:rsid w:val="007B7F35"/>
    <w:rsid w:val="007C037D"/>
    <w:rsid w:val="007C0B37"/>
    <w:rsid w:val="007C10CC"/>
    <w:rsid w:val="007C2367"/>
    <w:rsid w:val="007C2471"/>
    <w:rsid w:val="007C27E6"/>
    <w:rsid w:val="007C27E8"/>
    <w:rsid w:val="007C39BC"/>
    <w:rsid w:val="007C41EE"/>
    <w:rsid w:val="007C5CCC"/>
    <w:rsid w:val="007C60D0"/>
    <w:rsid w:val="007C60D9"/>
    <w:rsid w:val="007C6216"/>
    <w:rsid w:val="007C6A28"/>
    <w:rsid w:val="007C6EF9"/>
    <w:rsid w:val="007C6F7C"/>
    <w:rsid w:val="007C7404"/>
    <w:rsid w:val="007C7419"/>
    <w:rsid w:val="007C751A"/>
    <w:rsid w:val="007D10D8"/>
    <w:rsid w:val="007D1724"/>
    <w:rsid w:val="007D1AA3"/>
    <w:rsid w:val="007D28D8"/>
    <w:rsid w:val="007D33C8"/>
    <w:rsid w:val="007D347E"/>
    <w:rsid w:val="007D3976"/>
    <w:rsid w:val="007D4B74"/>
    <w:rsid w:val="007D5387"/>
    <w:rsid w:val="007D59D6"/>
    <w:rsid w:val="007D665A"/>
    <w:rsid w:val="007D6C36"/>
    <w:rsid w:val="007D70FC"/>
    <w:rsid w:val="007D74DC"/>
    <w:rsid w:val="007D7D42"/>
    <w:rsid w:val="007D7FE7"/>
    <w:rsid w:val="007E0CCB"/>
    <w:rsid w:val="007E11FB"/>
    <w:rsid w:val="007E12AE"/>
    <w:rsid w:val="007E1EF0"/>
    <w:rsid w:val="007E1FBB"/>
    <w:rsid w:val="007E264B"/>
    <w:rsid w:val="007E2756"/>
    <w:rsid w:val="007E27AF"/>
    <w:rsid w:val="007E36D6"/>
    <w:rsid w:val="007E4629"/>
    <w:rsid w:val="007E4A23"/>
    <w:rsid w:val="007E5A45"/>
    <w:rsid w:val="007E5DE0"/>
    <w:rsid w:val="007E6487"/>
    <w:rsid w:val="007E7A2A"/>
    <w:rsid w:val="007E7B5D"/>
    <w:rsid w:val="007F0A39"/>
    <w:rsid w:val="007F167C"/>
    <w:rsid w:val="007F1F91"/>
    <w:rsid w:val="007F22D3"/>
    <w:rsid w:val="007F37E4"/>
    <w:rsid w:val="007F3E66"/>
    <w:rsid w:val="007F48CC"/>
    <w:rsid w:val="007F53DC"/>
    <w:rsid w:val="007F5CA2"/>
    <w:rsid w:val="007F5F44"/>
    <w:rsid w:val="008003D7"/>
    <w:rsid w:val="008007F1"/>
    <w:rsid w:val="0080093A"/>
    <w:rsid w:val="008019F1"/>
    <w:rsid w:val="008020FA"/>
    <w:rsid w:val="0080328C"/>
    <w:rsid w:val="008034E3"/>
    <w:rsid w:val="0080381A"/>
    <w:rsid w:val="008038BD"/>
    <w:rsid w:val="008041F8"/>
    <w:rsid w:val="00805101"/>
    <w:rsid w:val="0080574E"/>
    <w:rsid w:val="008058F0"/>
    <w:rsid w:val="00805C57"/>
    <w:rsid w:val="00806DA1"/>
    <w:rsid w:val="0080783E"/>
    <w:rsid w:val="00812733"/>
    <w:rsid w:val="00812B73"/>
    <w:rsid w:val="00812DC8"/>
    <w:rsid w:val="0081404B"/>
    <w:rsid w:val="008144E7"/>
    <w:rsid w:val="008154A8"/>
    <w:rsid w:val="00816502"/>
    <w:rsid w:val="00816568"/>
    <w:rsid w:val="00816CB8"/>
    <w:rsid w:val="00816FFA"/>
    <w:rsid w:val="008202B7"/>
    <w:rsid w:val="008204F9"/>
    <w:rsid w:val="00820773"/>
    <w:rsid w:val="00820EFE"/>
    <w:rsid w:val="0082106E"/>
    <w:rsid w:val="00821130"/>
    <w:rsid w:val="008211C1"/>
    <w:rsid w:val="00821389"/>
    <w:rsid w:val="00821488"/>
    <w:rsid w:val="0082183C"/>
    <w:rsid w:val="0082205E"/>
    <w:rsid w:val="00822953"/>
    <w:rsid w:val="00822C35"/>
    <w:rsid w:val="00823A7B"/>
    <w:rsid w:val="00823DFA"/>
    <w:rsid w:val="00823F02"/>
    <w:rsid w:val="00824695"/>
    <w:rsid w:val="00824FC9"/>
    <w:rsid w:val="008252FF"/>
    <w:rsid w:val="00825573"/>
    <w:rsid w:val="00825B6C"/>
    <w:rsid w:val="00825CA9"/>
    <w:rsid w:val="008261DD"/>
    <w:rsid w:val="008270C7"/>
    <w:rsid w:val="00827AD9"/>
    <w:rsid w:val="00827DED"/>
    <w:rsid w:val="00830CEC"/>
    <w:rsid w:val="00831120"/>
    <w:rsid w:val="0083141C"/>
    <w:rsid w:val="008316C1"/>
    <w:rsid w:val="0083173C"/>
    <w:rsid w:val="008319AF"/>
    <w:rsid w:val="00832E36"/>
    <w:rsid w:val="00832F01"/>
    <w:rsid w:val="00833761"/>
    <w:rsid w:val="00834069"/>
    <w:rsid w:val="00834344"/>
    <w:rsid w:val="00834B32"/>
    <w:rsid w:val="00835165"/>
    <w:rsid w:val="00835546"/>
    <w:rsid w:val="008355A1"/>
    <w:rsid w:val="00835989"/>
    <w:rsid w:val="00835C6F"/>
    <w:rsid w:val="008364DD"/>
    <w:rsid w:val="008366AF"/>
    <w:rsid w:val="00837257"/>
    <w:rsid w:val="00837378"/>
    <w:rsid w:val="00837B5C"/>
    <w:rsid w:val="00837ECF"/>
    <w:rsid w:val="00840A08"/>
    <w:rsid w:val="00840E9C"/>
    <w:rsid w:val="00840F05"/>
    <w:rsid w:val="00840FD0"/>
    <w:rsid w:val="008427F3"/>
    <w:rsid w:val="00842E4C"/>
    <w:rsid w:val="008438C2"/>
    <w:rsid w:val="00845AF2"/>
    <w:rsid w:val="00846AFC"/>
    <w:rsid w:val="00846BA4"/>
    <w:rsid w:val="008470EA"/>
    <w:rsid w:val="0084721E"/>
    <w:rsid w:val="00847C2D"/>
    <w:rsid w:val="00850878"/>
    <w:rsid w:val="00850EAB"/>
    <w:rsid w:val="0085169E"/>
    <w:rsid w:val="00851A27"/>
    <w:rsid w:val="008522F2"/>
    <w:rsid w:val="0085286F"/>
    <w:rsid w:val="00852F64"/>
    <w:rsid w:val="00853AC1"/>
    <w:rsid w:val="008549C7"/>
    <w:rsid w:val="00855295"/>
    <w:rsid w:val="008553E0"/>
    <w:rsid w:val="00855998"/>
    <w:rsid w:val="00855DB1"/>
    <w:rsid w:val="00856138"/>
    <w:rsid w:val="00857BEF"/>
    <w:rsid w:val="00857BFE"/>
    <w:rsid w:val="00861556"/>
    <w:rsid w:val="00861CD5"/>
    <w:rsid w:val="00862173"/>
    <w:rsid w:val="008629E9"/>
    <w:rsid w:val="00863AC7"/>
    <w:rsid w:val="0086410A"/>
    <w:rsid w:val="00864C08"/>
    <w:rsid w:val="008650CA"/>
    <w:rsid w:val="0086510A"/>
    <w:rsid w:val="00865927"/>
    <w:rsid w:val="00865C1B"/>
    <w:rsid w:val="008666CF"/>
    <w:rsid w:val="00866A96"/>
    <w:rsid w:val="00866EE2"/>
    <w:rsid w:val="00866FE9"/>
    <w:rsid w:val="0086730B"/>
    <w:rsid w:val="008678E7"/>
    <w:rsid w:val="00867BD2"/>
    <w:rsid w:val="00867E7F"/>
    <w:rsid w:val="00871543"/>
    <w:rsid w:val="0087292C"/>
    <w:rsid w:val="00872B9B"/>
    <w:rsid w:val="00872C85"/>
    <w:rsid w:val="00872CAE"/>
    <w:rsid w:val="00872FBA"/>
    <w:rsid w:val="00873EBD"/>
    <w:rsid w:val="008746E7"/>
    <w:rsid w:val="008748B4"/>
    <w:rsid w:val="00874BBF"/>
    <w:rsid w:val="00875E75"/>
    <w:rsid w:val="008779B2"/>
    <w:rsid w:val="00877BB2"/>
    <w:rsid w:val="00877F3D"/>
    <w:rsid w:val="00880A4F"/>
    <w:rsid w:val="00880B3C"/>
    <w:rsid w:val="00880EFA"/>
    <w:rsid w:val="00881FE4"/>
    <w:rsid w:val="008820DF"/>
    <w:rsid w:val="00882487"/>
    <w:rsid w:val="00883137"/>
    <w:rsid w:val="00883686"/>
    <w:rsid w:val="008836AF"/>
    <w:rsid w:val="0088374C"/>
    <w:rsid w:val="00883DF9"/>
    <w:rsid w:val="00883E74"/>
    <w:rsid w:val="00884EF2"/>
    <w:rsid w:val="008855ED"/>
    <w:rsid w:val="00886975"/>
    <w:rsid w:val="008873F0"/>
    <w:rsid w:val="00890038"/>
    <w:rsid w:val="008905D4"/>
    <w:rsid w:val="008908B0"/>
    <w:rsid w:val="00890A31"/>
    <w:rsid w:val="008920DE"/>
    <w:rsid w:val="008922F0"/>
    <w:rsid w:val="00892AC4"/>
    <w:rsid w:val="00892F17"/>
    <w:rsid w:val="00894801"/>
    <w:rsid w:val="00894C13"/>
    <w:rsid w:val="00894D1C"/>
    <w:rsid w:val="00895134"/>
    <w:rsid w:val="008953B5"/>
    <w:rsid w:val="00895810"/>
    <w:rsid w:val="00895AB2"/>
    <w:rsid w:val="00896ADE"/>
    <w:rsid w:val="00896BB4"/>
    <w:rsid w:val="00896E84"/>
    <w:rsid w:val="00897F0D"/>
    <w:rsid w:val="008A0439"/>
    <w:rsid w:val="008A0F23"/>
    <w:rsid w:val="008A283F"/>
    <w:rsid w:val="008A2C25"/>
    <w:rsid w:val="008A3CA8"/>
    <w:rsid w:val="008A4243"/>
    <w:rsid w:val="008A4DDF"/>
    <w:rsid w:val="008A4E65"/>
    <w:rsid w:val="008A682E"/>
    <w:rsid w:val="008A7CF0"/>
    <w:rsid w:val="008B0FE6"/>
    <w:rsid w:val="008B18A7"/>
    <w:rsid w:val="008B1F58"/>
    <w:rsid w:val="008B1FE3"/>
    <w:rsid w:val="008B23B4"/>
    <w:rsid w:val="008B2630"/>
    <w:rsid w:val="008B2F90"/>
    <w:rsid w:val="008B36C1"/>
    <w:rsid w:val="008B3A00"/>
    <w:rsid w:val="008B3A8E"/>
    <w:rsid w:val="008B44E0"/>
    <w:rsid w:val="008B4751"/>
    <w:rsid w:val="008B4BDE"/>
    <w:rsid w:val="008B687D"/>
    <w:rsid w:val="008B6BED"/>
    <w:rsid w:val="008B708D"/>
    <w:rsid w:val="008B7D2F"/>
    <w:rsid w:val="008B7F0A"/>
    <w:rsid w:val="008C0241"/>
    <w:rsid w:val="008C0A0B"/>
    <w:rsid w:val="008C0E14"/>
    <w:rsid w:val="008C103B"/>
    <w:rsid w:val="008C19D6"/>
    <w:rsid w:val="008C1D88"/>
    <w:rsid w:val="008C23D3"/>
    <w:rsid w:val="008C2405"/>
    <w:rsid w:val="008C2492"/>
    <w:rsid w:val="008C25B0"/>
    <w:rsid w:val="008C29B7"/>
    <w:rsid w:val="008C2FBE"/>
    <w:rsid w:val="008C348D"/>
    <w:rsid w:val="008C3C0C"/>
    <w:rsid w:val="008C432F"/>
    <w:rsid w:val="008C45C9"/>
    <w:rsid w:val="008C4FAE"/>
    <w:rsid w:val="008C53C4"/>
    <w:rsid w:val="008C577D"/>
    <w:rsid w:val="008C644A"/>
    <w:rsid w:val="008C6716"/>
    <w:rsid w:val="008C73C3"/>
    <w:rsid w:val="008D0D9C"/>
    <w:rsid w:val="008D0FBC"/>
    <w:rsid w:val="008D1AFD"/>
    <w:rsid w:val="008D2802"/>
    <w:rsid w:val="008D2FDF"/>
    <w:rsid w:val="008D3604"/>
    <w:rsid w:val="008D4779"/>
    <w:rsid w:val="008D7ABC"/>
    <w:rsid w:val="008E03F1"/>
    <w:rsid w:val="008E0701"/>
    <w:rsid w:val="008E0CE8"/>
    <w:rsid w:val="008E1D14"/>
    <w:rsid w:val="008E1D84"/>
    <w:rsid w:val="008E1F97"/>
    <w:rsid w:val="008E455B"/>
    <w:rsid w:val="008E49EE"/>
    <w:rsid w:val="008E4A7F"/>
    <w:rsid w:val="008E50E4"/>
    <w:rsid w:val="008E5665"/>
    <w:rsid w:val="008E5871"/>
    <w:rsid w:val="008E61FB"/>
    <w:rsid w:val="008E6332"/>
    <w:rsid w:val="008E644F"/>
    <w:rsid w:val="008E683F"/>
    <w:rsid w:val="008E6B0A"/>
    <w:rsid w:val="008E766F"/>
    <w:rsid w:val="008F045C"/>
    <w:rsid w:val="008F088D"/>
    <w:rsid w:val="008F0BFA"/>
    <w:rsid w:val="008F11F5"/>
    <w:rsid w:val="008F129E"/>
    <w:rsid w:val="008F1DA0"/>
    <w:rsid w:val="008F2739"/>
    <w:rsid w:val="008F3525"/>
    <w:rsid w:val="008F3E38"/>
    <w:rsid w:val="008F3FDC"/>
    <w:rsid w:val="008F42C2"/>
    <w:rsid w:val="008F4A45"/>
    <w:rsid w:val="008F5902"/>
    <w:rsid w:val="008F6011"/>
    <w:rsid w:val="008F6698"/>
    <w:rsid w:val="009011B8"/>
    <w:rsid w:val="009026BA"/>
    <w:rsid w:val="00902772"/>
    <w:rsid w:val="00902D5E"/>
    <w:rsid w:val="00902E9F"/>
    <w:rsid w:val="00903511"/>
    <w:rsid w:val="009037F8"/>
    <w:rsid w:val="00904462"/>
    <w:rsid w:val="009052D4"/>
    <w:rsid w:val="00905E8C"/>
    <w:rsid w:val="009106E3"/>
    <w:rsid w:val="0091156F"/>
    <w:rsid w:val="00911AB4"/>
    <w:rsid w:val="00911B00"/>
    <w:rsid w:val="00911FA0"/>
    <w:rsid w:val="00912F1B"/>
    <w:rsid w:val="00912F41"/>
    <w:rsid w:val="00913CE8"/>
    <w:rsid w:val="0091400E"/>
    <w:rsid w:val="00915B7E"/>
    <w:rsid w:val="0091753E"/>
    <w:rsid w:val="009176F8"/>
    <w:rsid w:val="0091770B"/>
    <w:rsid w:val="00917BB2"/>
    <w:rsid w:val="00917ED2"/>
    <w:rsid w:val="00917F73"/>
    <w:rsid w:val="009204AF"/>
    <w:rsid w:val="009204C3"/>
    <w:rsid w:val="009206A2"/>
    <w:rsid w:val="00920B6B"/>
    <w:rsid w:val="00922574"/>
    <w:rsid w:val="00922B3D"/>
    <w:rsid w:val="009232DB"/>
    <w:rsid w:val="00923663"/>
    <w:rsid w:val="0092376C"/>
    <w:rsid w:val="009237C8"/>
    <w:rsid w:val="00923AD4"/>
    <w:rsid w:val="0092476C"/>
    <w:rsid w:val="00926379"/>
    <w:rsid w:val="00927F1D"/>
    <w:rsid w:val="009307C4"/>
    <w:rsid w:val="0093118A"/>
    <w:rsid w:val="00931393"/>
    <w:rsid w:val="00932464"/>
    <w:rsid w:val="0093554D"/>
    <w:rsid w:val="00935ECB"/>
    <w:rsid w:val="009360F6"/>
    <w:rsid w:val="00936AAD"/>
    <w:rsid w:val="00936DBC"/>
    <w:rsid w:val="00936FCD"/>
    <w:rsid w:val="009378C9"/>
    <w:rsid w:val="009402AC"/>
    <w:rsid w:val="00941B0E"/>
    <w:rsid w:val="00941B56"/>
    <w:rsid w:val="00941DA8"/>
    <w:rsid w:val="0094300E"/>
    <w:rsid w:val="009433B5"/>
    <w:rsid w:val="0094347D"/>
    <w:rsid w:val="00943F6A"/>
    <w:rsid w:val="00945358"/>
    <w:rsid w:val="00945E7E"/>
    <w:rsid w:val="009460E4"/>
    <w:rsid w:val="009465BE"/>
    <w:rsid w:val="009466CB"/>
    <w:rsid w:val="00946E6D"/>
    <w:rsid w:val="009470E2"/>
    <w:rsid w:val="00947E80"/>
    <w:rsid w:val="00947F8A"/>
    <w:rsid w:val="00950142"/>
    <w:rsid w:val="00950A18"/>
    <w:rsid w:val="00950A6F"/>
    <w:rsid w:val="009517FD"/>
    <w:rsid w:val="00953D89"/>
    <w:rsid w:val="009542E1"/>
    <w:rsid w:val="00954895"/>
    <w:rsid w:val="0095489F"/>
    <w:rsid w:val="0095639D"/>
    <w:rsid w:val="009564D6"/>
    <w:rsid w:val="00956768"/>
    <w:rsid w:val="00956DB4"/>
    <w:rsid w:val="009576E8"/>
    <w:rsid w:val="00957753"/>
    <w:rsid w:val="00957AFA"/>
    <w:rsid w:val="00960D74"/>
    <w:rsid w:val="00960E5C"/>
    <w:rsid w:val="00961C57"/>
    <w:rsid w:val="00961E47"/>
    <w:rsid w:val="00961F7B"/>
    <w:rsid w:val="00963009"/>
    <w:rsid w:val="00963E7B"/>
    <w:rsid w:val="00964035"/>
    <w:rsid w:val="00964101"/>
    <w:rsid w:val="00965D15"/>
    <w:rsid w:val="00966327"/>
    <w:rsid w:val="00966AC2"/>
    <w:rsid w:val="00966E92"/>
    <w:rsid w:val="0096745F"/>
    <w:rsid w:val="00967719"/>
    <w:rsid w:val="0097045B"/>
    <w:rsid w:val="00970517"/>
    <w:rsid w:val="00971387"/>
    <w:rsid w:val="00971AB3"/>
    <w:rsid w:val="00972595"/>
    <w:rsid w:val="009729D9"/>
    <w:rsid w:val="00973304"/>
    <w:rsid w:val="009739EC"/>
    <w:rsid w:val="00975FFE"/>
    <w:rsid w:val="009769CD"/>
    <w:rsid w:val="00976A2F"/>
    <w:rsid w:val="00976EE2"/>
    <w:rsid w:val="00976FD1"/>
    <w:rsid w:val="00977714"/>
    <w:rsid w:val="009803AA"/>
    <w:rsid w:val="00980841"/>
    <w:rsid w:val="00980F39"/>
    <w:rsid w:val="0098164B"/>
    <w:rsid w:val="0098183D"/>
    <w:rsid w:val="00981BF8"/>
    <w:rsid w:val="00982A6C"/>
    <w:rsid w:val="00982AE0"/>
    <w:rsid w:val="00982B85"/>
    <w:rsid w:val="00982BC3"/>
    <w:rsid w:val="009832FC"/>
    <w:rsid w:val="00983559"/>
    <w:rsid w:val="0098363C"/>
    <w:rsid w:val="00983A14"/>
    <w:rsid w:val="00983BBE"/>
    <w:rsid w:val="00983DA6"/>
    <w:rsid w:val="00984429"/>
    <w:rsid w:val="00984876"/>
    <w:rsid w:val="00985956"/>
    <w:rsid w:val="00986B12"/>
    <w:rsid w:val="00986C08"/>
    <w:rsid w:val="00986FB4"/>
    <w:rsid w:val="00987C62"/>
    <w:rsid w:val="00987CFE"/>
    <w:rsid w:val="00987D11"/>
    <w:rsid w:val="00987E79"/>
    <w:rsid w:val="009914D0"/>
    <w:rsid w:val="00991841"/>
    <w:rsid w:val="00991A47"/>
    <w:rsid w:val="00991F8A"/>
    <w:rsid w:val="009923AA"/>
    <w:rsid w:val="00992C93"/>
    <w:rsid w:val="00992C95"/>
    <w:rsid w:val="00993B8A"/>
    <w:rsid w:val="0099472B"/>
    <w:rsid w:val="00994A5B"/>
    <w:rsid w:val="00995DD7"/>
    <w:rsid w:val="009971D9"/>
    <w:rsid w:val="00997B4D"/>
    <w:rsid w:val="00997D11"/>
    <w:rsid w:val="00997EC6"/>
    <w:rsid w:val="009A052A"/>
    <w:rsid w:val="009A0862"/>
    <w:rsid w:val="009A0E6A"/>
    <w:rsid w:val="009A2158"/>
    <w:rsid w:val="009A2222"/>
    <w:rsid w:val="009A28F3"/>
    <w:rsid w:val="009A3078"/>
    <w:rsid w:val="009A3C4B"/>
    <w:rsid w:val="009A4336"/>
    <w:rsid w:val="009A44B5"/>
    <w:rsid w:val="009A4A8E"/>
    <w:rsid w:val="009A4C19"/>
    <w:rsid w:val="009A51C5"/>
    <w:rsid w:val="009A5771"/>
    <w:rsid w:val="009A58C3"/>
    <w:rsid w:val="009A6CCA"/>
    <w:rsid w:val="009A748F"/>
    <w:rsid w:val="009A766A"/>
    <w:rsid w:val="009B0351"/>
    <w:rsid w:val="009B07B5"/>
    <w:rsid w:val="009B08CD"/>
    <w:rsid w:val="009B0C00"/>
    <w:rsid w:val="009B0C22"/>
    <w:rsid w:val="009B0E3D"/>
    <w:rsid w:val="009B178D"/>
    <w:rsid w:val="009B1F6C"/>
    <w:rsid w:val="009B2423"/>
    <w:rsid w:val="009B2E14"/>
    <w:rsid w:val="009B3360"/>
    <w:rsid w:val="009B36ED"/>
    <w:rsid w:val="009B423A"/>
    <w:rsid w:val="009B4542"/>
    <w:rsid w:val="009B4BED"/>
    <w:rsid w:val="009B4BF8"/>
    <w:rsid w:val="009B564D"/>
    <w:rsid w:val="009B58F3"/>
    <w:rsid w:val="009B5D59"/>
    <w:rsid w:val="009B5DFE"/>
    <w:rsid w:val="009B6276"/>
    <w:rsid w:val="009B62B9"/>
    <w:rsid w:val="009B7026"/>
    <w:rsid w:val="009B78DC"/>
    <w:rsid w:val="009B7B46"/>
    <w:rsid w:val="009C139A"/>
    <w:rsid w:val="009C244A"/>
    <w:rsid w:val="009C3FAD"/>
    <w:rsid w:val="009C421B"/>
    <w:rsid w:val="009C4855"/>
    <w:rsid w:val="009C4A4B"/>
    <w:rsid w:val="009C4D0A"/>
    <w:rsid w:val="009C53CE"/>
    <w:rsid w:val="009C554E"/>
    <w:rsid w:val="009C63C2"/>
    <w:rsid w:val="009C792C"/>
    <w:rsid w:val="009C7CFC"/>
    <w:rsid w:val="009D1279"/>
    <w:rsid w:val="009D1481"/>
    <w:rsid w:val="009D2FD3"/>
    <w:rsid w:val="009D322A"/>
    <w:rsid w:val="009D5209"/>
    <w:rsid w:val="009D55BF"/>
    <w:rsid w:val="009D5BD2"/>
    <w:rsid w:val="009D5BE9"/>
    <w:rsid w:val="009D5DFA"/>
    <w:rsid w:val="009D748A"/>
    <w:rsid w:val="009D789E"/>
    <w:rsid w:val="009E037D"/>
    <w:rsid w:val="009E0654"/>
    <w:rsid w:val="009E0B10"/>
    <w:rsid w:val="009E1BCC"/>
    <w:rsid w:val="009E1CE9"/>
    <w:rsid w:val="009E1D50"/>
    <w:rsid w:val="009E2ECF"/>
    <w:rsid w:val="009E4132"/>
    <w:rsid w:val="009E4B73"/>
    <w:rsid w:val="009E511E"/>
    <w:rsid w:val="009E56DF"/>
    <w:rsid w:val="009E5AC6"/>
    <w:rsid w:val="009E637F"/>
    <w:rsid w:val="009E660C"/>
    <w:rsid w:val="009E6FEC"/>
    <w:rsid w:val="009E742B"/>
    <w:rsid w:val="009F017A"/>
    <w:rsid w:val="009F01CC"/>
    <w:rsid w:val="009F1713"/>
    <w:rsid w:val="009F1BBC"/>
    <w:rsid w:val="009F22C1"/>
    <w:rsid w:val="009F2358"/>
    <w:rsid w:val="009F36DB"/>
    <w:rsid w:val="009F3D21"/>
    <w:rsid w:val="009F3EF2"/>
    <w:rsid w:val="009F42A7"/>
    <w:rsid w:val="009F44B5"/>
    <w:rsid w:val="009F4A42"/>
    <w:rsid w:val="009F4E54"/>
    <w:rsid w:val="009F515F"/>
    <w:rsid w:val="009F69E8"/>
    <w:rsid w:val="009F6D2F"/>
    <w:rsid w:val="009F7776"/>
    <w:rsid w:val="00A00054"/>
    <w:rsid w:val="00A00CD5"/>
    <w:rsid w:val="00A00E1E"/>
    <w:rsid w:val="00A00FAE"/>
    <w:rsid w:val="00A01BF4"/>
    <w:rsid w:val="00A031CB"/>
    <w:rsid w:val="00A03384"/>
    <w:rsid w:val="00A04B0F"/>
    <w:rsid w:val="00A04FFC"/>
    <w:rsid w:val="00A05C41"/>
    <w:rsid w:val="00A05D84"/>
    <w:rsid w:val="00A066FD"/>
    <w:rsid w:val="00A1046A"/>
    <w:rsid w:val="00A10D3B"/>
    <w:rsid w:val="00A115AE"/>
    <w:rsid w:val="00A116BD"/>
    <w:rsid w:val="00A11A23"/>
    <w:rsid w:val="00A11ADA"/>
    <w:rsid w:val="00A12044"/>
    <w:rsid w:val="00A129A1"/>
    <w:rsid w:val="00A12B57"/>
    <w:rsid w:val="00A12F6E"/>
    <w:rsid w:val="00A1517C"/>
    <w:rsid w:val="00A15D37"/>
    <w:rsid w:val="00A15E7A"/>
    <w:rsid w:val="00A17018"/>
    <w:rsid w:val="00A178DA"/>
    <w:rsid w:val="00A1791F"/>
    <w:rsid w:val="00A179BE"/>
    <w:rsid w:val="00A209FD"/>
    <w:rsid w:val="00A20B3D"/>
    <w:rsid w:val="00A20C82"/>
    <w:rsid w:val="00A21788"/>
    <w:rsid w:val="00A21B94"/>
    <w:rsid w:val="00A21CD0"/>
    <w:rsid w:val="00A21DF5"/>
    <w:rsid w:val="00A226B4"/>
    <w:rsid w:val="00A22896"/>
    <w:rsid w:val="00A22B29"/>
    <w:rsid w:val="00A232C5"/>
    <w:rsid w:val="00A235B9"/>
    <w:rsid w:val="00A23B5A"/>
    <w:rsid w:val="00A23B9A"/>
    <w:rsid w:val="00A23C58"/>
    <w:rsid w:val="00A258B9"/>
    <w:rsid w:val="00A25A75"/>
    <w:rsid w:val="00A2622A"/>
    <w:rsid w:val="00A263D7"/>
    <w:rsid w:val="00A26C93"/>
    <w:rsid w:val="00A27A3B"/>
    <w:rsid w:val="00A27B56"/>
    <w:rsid w:val="00A27BE6"/>
    <w:rsid w:val="00A27DFC"/>
    <w:rsid w:val="00A30583"/>
    <w:rsid w:val="00A31589"/>
    <w:rsid w:val="00A31FD6"/>
    <w:rsid w:val="00A323DE"/>
    <w:rsid w:val="00A324A4"/>
    <w:rsid w:val="00A325F4"/>
    <w:rsid w:val="00A329ED"/>
    <w:rsid w:val="00A33AB9"/>
    <w:rsid w:val="00A33B0B"/>
    <w:rsid w:val="00A33C72"/>
    <w:rsid w:val="00A33C9A"/>
    <w:rsid w:val="00A33EC3"/>
    <w:rsid w:val="00A344D7"/>
    <w:rsid w:val="00A3723E"/>
    <w:rsid w:val="00A374C7"/>
    <w:rsid w:val="00A37A62"/>
    <w:rsid w:val="00A37B89"/>
    <w:rsid w:val="00A403BB"/>
    <w:rsid w:val="00A406FB"/>
    <w:rsid w:val="00A4129D"/>
    <w:rsid w:val="00A4192B"/>
    <w:rsid w:val="00A41B3D"/>
    <w:rsid w:val="00A41F19"/>
    <w:rsid w:val="00A41F56"/>
    <w:rsid w:val="00A4200F"/>
    <w:rsid w:val="00A42DCB"/>
    <w:rsid w:val="00A43501"/>
    <w:rsid w:val="00A43721"/>
    <w:rsid w:val="00A43F17"/>
    <w:rsid w:val="00A43F2F"/>
    <w:rsid w:val="00A44570"/>
    <w:rsid w:val="00A446A6"/>
    <w:rsid w:val="00A4488A"/>
    <w:rsid w:val="00A4495D"/>
    <w:rsid w:val="00A449AE"/>
    <w:rsid w:val="00A44EE5"/>
    <w:rsid w:val="00A4525A"/>
    <w:rsid w:val="00A45531"/>
    <w:rsid w:val="00A46C46"/>
    <w:rsid w:val="00A47A61"/>
    <w:rsid w:val="00A47B2E"/>
    <w:rsid w:val="00A47B34"/>
    <w:rsid w:val="00A47E46"/>
    <w:rsid w:val="00A50B51"/>
    <w:rsid w:val="00A50B98"/>
    <w:rsid w:val="00A50F4E"/>
    <w:rsid w:val="00A5145D"/>
    <w:rsid w:val="00A5172E"/>
    <w:rsid w:val="00A51AA0"/>
    <w:rsid w:val="00A51D0A"/>
    <w:rsid w:val="00A51F10"/>
    <w:rsid w:val="00A5225E"/>
    <w:rsid w:val="00A52C8F"/>
    <w:rsid w:val="00A53500"/>
    <w:rsid w:val="00A53D64"/>
    <w:rsid w:val="00A53F48"/>
    <w:rsid w:val="00A544B2"/>
    <w:rsid w:val="00A56A96"/>
    <w:rsid w:val="00A5747A"/>
    <w:rsid w:val="00A57AE3"/>
    <w:rsid w:val="00A6058A"/>
    <w:rsid w:val="00A60921"/>
    <w:rsid w:val="00A61237"/>
    <w:rsid w:val="00A61442"/>
    <w:rsid w:val="00A61516"/>
    <w:rsid w:val="00A63073"/>
    <w:rsid w:val="00A634AA"/>
    <w:rsid w:val="00A647EE"/>
    <w:rsid w:val="00A64DAA"/>
    <w:rsid w:val="00A65282"/>
    <w:rsid w:val="00A65B68"/>
    <w:rsid w:val="00A66210"/>
    <w:rsid w:val="00A67E0A"/>
    <w:rsid w:val="00A70359"/>
    <w:rsid w:val="00A70494"/>
    <w:rsid w:val="00A71548"/>
    <w:rsid w:val="00A718FB"/>
    <w:rsid w:val="00A71CD5"/>
    <w:rsid w:val="00A71EC4"/>
    <w:rsid w:val="00A723F0"/>
    <w:rsid w:val="00A727A3"/>
    <w:rsid w:val="00A7318E"/>
    <w:rsid w:val="00A73CF0"/>
    <w:rsid w:val="00A742E9"/>
    <w:rsid w:val="00A74668"/>
    <w:rsid w:val="00A74835"/>
    <w:rsid w:val="00A74949"/>
    <w:rsid w:val="00A75F65"/>
    <w:rsid w:val="00A765A1"/>
    <w:rsid w:val="00A77559"/>
    <w:rsid w:val="00A777AF"/>
    <w:rsid w:val="00A77F78"/>
    <w:rsid w:val="00A805B3"/>
    <w:rsid w:val="00A81A8E"/>
    <w:rsid w:val="00A82205"/>
    <w:rsid w:val="00A82787"/>
    <w:rsid w:val="00A82A9B"/>
    <w:rsid w:val="00A82F61"/>
    <w:rsid w:val="00A83265"/>
    <w:rsid w:val="00A83546"/>
    <w:rsid w:val="00A83824"/>
    <w:rsid w:val="00A83F46"/>
    <w:rsid w:val="00A840C4"/>
    <w:rsid w:val="00A84967"/>
    <w:rsid w:val="00A85109"/>
    <w:rsid w:val="00A85812"/>
    <w:rsid w:val="00A863F5"/>
    <w:rsid w:val="00A8672F"/>
    <w:rsid w:val="00A8678B"/>
    <w:rsid w:val="00A9020F"/>
    <w:rsid w:val="00A912AA"/>
    <w:rsid w:val="00A91611"/>
    <w:rsid w:val="00A9186D"/>
    <w:rsid w:val="00A91E69"/>
    <w:rsid w:val="00A92887"/>
    <w:rsid w:val="00A92B17"/>
    <w:rsid w:val="00A92B4C"/>
    <w:rsid w:val="00A92B84"/>
    <w:rsid w:val="00A933DF"/>
    <w:rsid w:val="00A93431"/>
    <w:rsid w:val="00A9375C"/>
    <w:rsid w:val="00A93994"/>
    <w:rsid w:val="00A947B6"/>
    <w:rsid w:val="00A9502C"/>
    <w:rsid w:val="00A9520F"/>
    <w:rsid w:val="00A96808"/>
    <w:rsid w:val="00A96E43"/>
    <w:rsid w:val="00AA0287"/>
    <w:rsid w:val="00AA08D3"/>
    <w:rsid w:val="00AA0AF2"/>
    <w:rsid w:val="00AA0E22"/>
    <w:rsid w:val="00AA2BCC"/>
    <w:rsid w:val="00AA2D20"/>
    <w:rsid w:val="00AA38B8"/>
    <w:rsid w:val="00AA5092"/>
    <w:rsid w:val="00AA5F9F"/>
    <w:rsid w:val="00AA613D"/>
    <w:rsid w:val="00AA6443"/>
    <w:rsid w:val="00AA6513"/>
    <w:rsid w:val="00AA6772"/>
    <w:rsid w:val="00AA7E98"/>
    <w:rsid w:val="00AB0249"/>
    <w:rsid w:val="00AB1204"/>
    <w:rsid w:val="00AB1670"/>
    <w:rsid w:val="00AB1B89"/>
    <w:rsid w:val="00AB1D23"/>
    <w:rsid w:val="00AB2130"/>
    <w:rsid w:val="00AB34BC"/>
    <w:rsid w:val="00AB4C0E"/>
    <w:rsid w:val="00AB4C8A"/>
    <w:rsid w:val="00AB4CF3"/>
    <w:rsid w:val="00AB5B5D"/>
    <w:rsid w:val="00AB5F81"/>
    <w:rsid w:val="00AB66F6"/>
    <w:rsid w:val="00AB6A7F"/>
    <w:rsid w:val="00AB7A92"/>
    <w:rsid w:val="00AB7C75"/>
    <w:rsid w:val="00AB7F1B"/>
    <w:rsid w:val="00AC0047"/>
    <w:rsid w:val="00AC023F"/>
    <w:rsid w:val="00AC12F1"/>
    <w:rsid w:val="00AC137D"/>
    <w:rsid w:val="00AC1512"/>
    <w:rsid w:val="00AC1CC5"/>
    <w:rsid w:val="00AC2E72"/>
    <w:rsid w:val="00AC3427"/>
    <w:rsid w:val="00AC355B"/>
    <w:rsid w:val="00AC3CD6"/>
    <w:rsid w:val="00AC4AB4"/>
    <w:rsid w:val="00AC601C"/>
    <w:rsid w:val="00AC6127"/>
    <w:rsid w:val="00AC6151"/>
    <w:rsid w:val="00AC6258"/>
    <w:rsid w:val="00AC632F"/>
    <w:rsid w:val="00AC7AD0"/>
    <w:rsid w:val="00AD025A"/>
    <w:rsid w:val="00AD0391"/>
    <w:rsid w:val="00AD0791"/>
    <w:rsid w:val="00AD095A"/>
    <w:rsid w:val="00AD11F9"/>
    <w:rsid w:val="00AD1A70"/>
    <w:rsid w:val="00AD202E"/>
    <w:rsid w:val="00AD20F4"/>
    <w:rsid w:val="00AD2238"/>
    <w:rsid w:val="00AD22EE"/>
    <w:rsid w:val="00AD3600"/>
    <w:rsid w:val="00AD4314"/>
    <w:rsid w:val="00AD579D"/>
    <w:rsid w:val="00AD5C28"/>
    <w:rsid w:val="00AD5DE9"/>
    <w:rsid w:val="00AD64A8"/>
    <w:rsid w:val="00AD774D"/>
    <w:rsid w:val="00AD7C77"/>
    <w:rsid w:val="00AE00AE"/>
    <w:rsid w:val="00AE0815"/>
    <w:rsid w:val="00AE0D3E"/>
    <w:rsid w:val="00AE1081"/>
    <w:rsid w:val="00AE145D"/>
    <w:rsid w:val="00AE160D"/>
    <w:rsid w:val="00AE2640"/>
    <w:rsid w:val="00AE2C82"/>
    <w:rsid w:val="00AE302B"/>
    <w:rsid w:val="00AE31B2"/>
    <w:rsid w:val="00AE3706"/>
    <w:rsid w:val="00AE3DF9"/>
    <w:rsid w:val="00AE4AE4"/>
    <w:rsid w:val="00AE5427"/>
    <w:rsid w:val="00AE5EED"/>
    <w:rsid w:val="00AE62AD"/>
    <w:rsid w:val="00AE6BF0"/>
    <w:rsid w:val="00AE7BBB"/>
    <w:rsid w:val="00AE7E24"/>
    <w:rsid w:val="00AF08EF"/>
    <w:rsid w:val="00AF0B6E"/>
    <w:rsid w:val="00AF0DE1"/>
    <w:rsid w:val="00AF2268"/>
    <w:rsid w:val="00AF2B55"/>
    <w:rsid w:val="00AF31B2"/>
    <w:rsid w:val="00AF3632"/>
    <w:rsid w:val="00AF3E54"/>
    <w:rsid w:val="00AF4522"/>
    <w:rsid w:val="00AF57F2"/>
    <w:rsid w:val="00AF57FB"/>
    <w:rsid w:val="00AF6082"/>
    <w:rsid w:val="00AF6507"/>
    <w:rsid w:val="00AF6DF4"/>
    <w:rsid w:val="00AF7A21"/>
    <w:rsid w:val="00B009BF"/>
    <w:rsid w:val="00B00B44"/>
    <w:rsid w:val="00B02567"/>
    <w:rsid w:val="00B0257A"/>
    <w:rsid w:val="00B025BC"/>
    <w:rsid w:val="00B031AC"/>
    <w:rsid w:val="00B03990"/>
    <w:rsid w:val="00B04AB6"/>
    <w:rsid w:val="00B0552C"/>
    <w:rsid w:val="00B0589F"/>
    <w:rsid w:val="00B069EE"/>
    <w:rsid w:val="00B0738E"/>
    <w:rsid w:val="00B079FE"/>
    <w:rsid w:val="00B1154A"/>
    <w:rsid w:val="00B118E9"/>
    <w:rsid w:val="00B11FEC"/>
    <w:rsid w:val="00B1216D"/>
    <w:rsid w:val="00B12189"/>
    <w:rsid w:val="00B123F1"/>
    <w:rsid w:val="00B1258C"/>
    <w:rsid w:val="00B125B1"/>
    <w:rsid w:val="00B12631"/>
    <w:rsid w:val="00B130BA"/>
    <w:rsid w:val="00B1312D"/>
    <w:rsid w:val="00B13606"/>
    <w:rsid w:val="00B13CA1"/>
    <w:rsid w:val="00B13D55"/>
    <w:rsid w:val="00B15743"/>
    <w:rsid w:val="00B15DAA"/>
    <w:rsid w:val="00B16BC3"/>
    <w:rsid w:val="00B17104"/>
    <w:rsid w:val="00B17857"/>
    <w:rsid w:val="00B205AB"/>
    <w:rsid w:val="00B20850"/>
    <w:rsid w:val="00B20C25"/>
    <w:rsid w:val="00B20D40"/>
    <w:rsid w:val="00B2165F"/>
    <w:rsid w:val="00B21B6D"/>
    <w:rsid w:val="00B221C2"/>
    <w:rsid w:val="00B24007"/>
    <w:rsid w:val="00B242E2"/>
    <w:rsid w:val="00B24B10"/>
    <w:rsid w:val="00B25195"/>
    <w:rsid w:val="00B25521"/>
    <w:rsid w:val="00B25AA1"/>
    <w:rsid w:val="00B260B1"/>
    <w:rsid w:val="00B264DB"/>
    <w:rsid w:val="00B269A5"/>
    <w:rsid w:val="00B27E8C"/>
    <w:rsid w:val="00B307BC"/>
    <w:rsid w:val="00B30A96"/>
    <w:rsid w:val="00B30EED"/>
    <w:rsid w:val="00B31AEF"/>
    <w:rsid w:val="00B32189"/>
    <w:rsid w:val="00B325CD"/>
    <w:rsid w:val="00B33751"/>
    <w:rsid w:val="00B347AC"/>
    <w:rsid w:val="00B34B91"/>
    <w:rsid w:val="00B34FB2"/>
    <w:rsid w:val="00B351D8"/>
    <w:rsid w:val="00B36207"/>
    <w:rsid w:val="00B36D57"/>
    <w:rsid w:val="00B37175"/>
    <w:rsid w:val="00B37293"/>
    <w:rsid w:val="00B40115"/>
    <w:rsid w:val="00B4042C"/>
    <w:rsid w:val="00B41430"/>
    <w:rsid w:val="00B417F1"/>
    <w:rsid w:val="00B41DBA"/>
    <w:rsid w:val="00B433FE"/>
    <w:rsid w:val="00B434B4"/>
    <w:rsid w:val="00B436DF"/>
    <w:rsid w:val="00B43A62"/>
    <w:rsid w:val="00B440E8"/>
    <w:rsid w:val="00B4412D"/>
    <w:rsid w:val="00B4505F"/>
    <w:rsid w:val="00B45288"/>
    <w:rsid w:val="00B4586A"/>
    <w:rsid w:val="00B45C2E"/>
    <w:rsid w:val="00B46085"/>
    <w:rsid w:val="00B46773"/>
    <w:rsid w:val="00B4733C"/>
    <w:rsid w:val="00B4788A"/>
    <w:rsid w:val="00B5002B"/>
    <w:rsid w:val="00B5087E"/>
    <w:rsid w:val="00B50A06"/>
    <w:rsid w:val="00B51DB7"/>
    <w:rsid w:val="00B52041"/>
    <w:rsid w:val="00B53697"/>
    <w:rsid w:val="00B5383C"/>
    <w:rsid w:val="00B53A6E"/>
    <w:rsid w:val="00B53F01"/>
    <w:rsid w:val="00B54A61"/>
    <w:rsid w:val="00B5560F"/>
    <w:rsid w:val="00B55760"/>
    <w:rsid w:val="00B56A36"/>
    <w:rsid w:val="00B56AA6"/>
    <w:rsid w:val="00B579C0"/>
    <w:rsid w:val="00B57B4C"/>
    <w:rsid w:val="00B57BED"/>
    <w:rsid w:val="00B60298"/>
    <w:rsid w:val="00B6033D"/>
    <w:rsid w:val="00B61282"/>
    <w:rsid w:val="00B614B2"/>
    <w:rsid w:val="00B6244A"/>
    <w:rsid w:val="00B6283D"/>
    <w:rsid w:val="00B62D14"/>
    <w:rsid w:val="00B63110"/>
    <w:rsid w:val="00B63B52"/>
    <w:rsid w:val="00B645BC"/>
    <w:rsid w:val="00B64CBE"/>
    <w:rsid w:val="00B65033"/>
    <w:rsid w:val="00B6563E"/>
    <w:rsid w:val="00B6567F"/>
    <w:rsid w:val="00B659DA"/>
    <w:rsid w:val="00B666E6"/>
    <w:rsid w:val="00B67717"/>
    <w:rsid w:val="00B678A2"/>
    <w:rsid w:val="00B67F88"/>
    <w:rsid w:val="00B70ED2"/>
    <w:rsid w:val="00B72849"/>
    <w:rsid w:val="00B728BB"/>
    <w:rsid w:val="00B74954"/>
    <w:rsid w:val="00B74A5A"/>
    <w:rsid w:val="00B770F0"/>
    <w:rsid w:val="00B7725F"/>
    <w:rsid w:val="00B778B2"/>
    <w:rsid w:val="00B77B92"/>
    <w:rsid w:val="00B77F1D"/>
    <w:rsid w:val="00B80248"/>
    <w:rsid w:val="00B80840"/>
    <w:rsid w:val="00B80A33"/>
    <w:rsid w:val="00B818C9"/>
    <w:rsid w:val="00B81E78"/>
    <w:rsid w:val="00B81E9B"/>
    <w:rsid w:val="00B82154"/>
    <w:rsid w:val="00B823FC"/>
    <w:rsid w:val="00B83C3A"/>
    <w:rsid w:val="00B83C50"/>
    <w:rsid w:val="00B83C96"/>
    <w:rsid w:val="00B84948"/>
    <w:rsid w:val="00B84E0C"/>
    <w:rsid w:val="00B8521E"/>
    <w:rsid w:val="00B85E3E"/>
    <w:rsid w:val="00B86030"/>
    <w:rsid w:val="00B8682C"/>
    <w:rsid w:val="00B87A32"/>
    <w:rsid w:val="00B910CD"/>
    <w:rsid w:val="00B91F47"/>
    <w:rsid w:val="00B921E5"/>
    <w:rsid w:val="00B926CF"/>
    <w:rsid w:val="00B929FF"/>
    <w:rsid w:val="00B9315E"/>
    <w:rsid w:val="00B93909"/>
    <w:rsid w:val="00B959E2"/>
    <w:rsid w:val="00B964BE"/>
    <w:rsid w:val="00B96622"/>
    <w:rsid w:val="00B966D3"/>
    <w:rsid w:val="00B970C9"/>
    <w:rsid w:val="00B97820"/>
    <w:rsid w:val="00BA0626"/>
    <w:rsid w:val="00BA084F"/>
    <w:rsid w:val="00BA0D47"/>
    <w:rsid w:val="00BA1D4A"/>
    <w:rsid w:val="00BA2656"/>
    <w:rsid w:val="00BA45EE"/>
    <w:rsid w:val="00BA4843"/>
    <w:rsid w:val="00BA49A3"/>
    <w:rsid w:val="00BA4C1B"/>
    <w:rsid w:val="00BA527F"/>
    <w:rsid w:val="00BA56C8"/>
    <w:rsid w:val="00BA56DE"/>
    <w:rsid w:val="00BA5A0E"/>
    <w:rsid w:val="00BA64DF"/>
    <w:rsid w:val="00BA6937"/>
    <w:rsid w:val="00BA6976"/>
    <w:rsid w:val="00BA6CA9"/>
    <w:rsid w:val="00BA7912"/>
    <w:rsid w:val="00BB0719"/>
    <w:rsid w:val="00BB0B0D"/>
    <w:rsid w:val="00BB0DA3"/>
    <w:rsid w:val="00BB0E8D"/>
    <w:rsid w:val="00BB177A"/>
    <w:rsid w:val="00BB23F5"/>
    <w:rsid w:val="00BB2B2C"/>
    <w:rsid w:val="00BB2B68"/>
    <w:rsid w:val="00BB2EB3"/>
    <w:rsid w:val="00BB3382"/>
    <w:rsid w:val="00BB33CD"/>
    <w:rsid w:val="00BB3821"/>
    <w:rsid w:val="00BB40A3"/>
    <w:rsid w:val="00BB4560"/>
    <w:rsid w:val="00BB4766"/>
    <w:rsid w:val="00BB4F3D"/>
    <w:rsid w:val="00BB5BB0"/>
    <w:rsid w:val="00BB5F69"/>
    <w:rsid w:val="00BB71AB"/>
    <w:rsid w:val="00BB75BC"/>
    <w:rsid w:val="00BC0396"/>
    <w:rsid w:val="00BC04BD"/>
    <w:rsid w:val="00BC0E06"/>
    <w:rsid w:val="00BC107D"/>
    <w:rsid w:val="00BC15B3"/>
    <w:rsid w:val="00BC207C"/>
    <w:rsid w:val="00BC25DE"/>
    <w:rsid w:val="00BC3AD6"/>
    <w:rsid w:val="00BC40DF"/>
    <w:rsid w:val="00BC42A6"/>
    <w:rsid w:val="00BC510F"/>
    <w:rsid w:val="00BC580B"/>
    <w:rsid w:val="00BC5E08"/>
    <w:rsid w:val="00BC619E"/>
    <w:rsid w:val="00BC65BC"/>
    <w:rsid w:val="00BC67E6"/>
    <w:rsid w:val="00BC6B13"/>
    <w:rsid w:val="00BC6D69"/>
    <w:rsid w:val="00BC72AF"/>
    <w:rsid w:val="00BC7311"/>
    <w:rsid w:val="00BC782C"/>
    <w:rsid w:val="00BC78E7"/>
    <w:rsid w:val="00BC7C9F"/>
    <w:rsid w:val="00BD0345"/>
    <w:rsid w:val="00BD0F3E"/>
    <w:rsid w:val="00BD0F4B"/>
    <w:rsid w:val="00BD1357"/>
    <w:rsid w:val="00BD15BD"/>
    <w:rsid w:val="00BD174F"/>
    <w:rsid w:val="00BD21D4"/>
    <w:rsid w:val="00BD2455"/>
    <w:rsid w:val="00BD2BB8"/>
    <w:rsid w:val="00BD2C90"/>
    <w:rsid w:val="00BD2E24"/>
    <w:rsid w:val="00BD2EC8"/>
    <w:rsid w:val="00BD3010"/>
    <w:rsid w:val="00BD3A9F"/>
    <w:rsid w:val="00BD66F3"/>
    <w:rsid w:val="00BD696C"/>
    <w:rsid w:val="00BD6B33"/>
    <w:rsid w:val="00BD6C6E"/>
    <w:rsid w:val="00BD7177"/>
    <w:rsid w:val="00BD7809"/>
    <w:rsid w:val="00BE0AAC"/>
    <w:rsid w:val="00BE0CAE"/>
    <w:rsid w:val="00BE0D04"/>
    <w:rsid w:val="00BE14CB"/>
    <w:rsid w:val="00BE22FD"/>
    <w:rsid w:val="00BE260A"/>
    <w:rsid w:val="00BE2A81"/>
    <w:rsid w:val="00BE33B0"/>
    <w:rsid w:val="00BE4E66"/>
    <w:rsid w:val="00BE5846"/>
    <w:rsid w:val="00BE5CA1"/>
    <w:rsid w:val="00BE6DF6"/>
    <w:rsid w:val="00BE6F5F"/>
    <w:rsid w:val="00BE729F"/>
    <w:rsid w:val="00BE7939"/>
    <w:rsid w:val="00BE7DE1"/>
    <w:rsid w:val="00BF056D"/>
    <w:rsid w:val="00BF0D5F"/>
    <w:rsid w:val="00BF1794"/>
    <w:rsid w:val="00BF19C6"/>
    <w:rsid w:val="00BF207B"/>
    <w:rsid w:val="00BF2225"/>
    <w:rsid w:val="00BF28D4"/>
    <w:rsid w:val="00BF2FA1"/>
    <w:rsid w:val="00BF3285"/>
    <w:rsid w:val="00BF354A"/>
    <w:rsid w:val="00BF3B77"/>
    <w:rsid w:val="00BF3F62"/>
    <w:rsid w:val="00BF406D"/>
    <w:rsid w:val="00BF4AF4"/>
    <w:rsid w:val="00BF4F70"/>
    <w:rsid w:val="00BF660A"/>
    <w:rsid w:val="00BF6987"/>
    <w:rsid w:val="00BF6DE3"/>
    <w:rsid w:val="00BF76B8"/>
    <w:rsid w:val="00C023BF"/>
    <w:rsid w:val="00C026A4"/>
    <w:rsid w:val="00C03D8D"/>
    <w:rsid w:val="00C0462B"/>
    <w:rsid w:val="00C0529A"/>
    <w:rsid w:val="00C0539B"/>
    <w:rsid w:val="00C05674"/>
    <w:rsid w:val="00C05795"/>
    <w:rsid w:val="00C06989"/>
    <w:rsid w:val="00C06E49"/>
    <w:rsid w:val="00C06FC4"/>
    <w:rsid w:val="00C071DA"/>
    <w:rsid w:val="00C10F4B"/>
    <w:rsid w:val="00C111D2"/>
    <w:rsid w:val="00C11671"/>
    <w:rsid w:val="00C11ACF"/>
    <w:rsid w:val="00C12395"/>
    <w:rsid w:val="00C1247F"/>
    <w:rsid w:val="00C124E7"/>
    <w:rsid w:val="00C13923"/>
    <w:rsid w:val="00C13B96"/>
    <w:rsid w:val="00C13FAA"/>
    <w:rsid w:val="00C14D79"/>
    <w:rsid w:val="00C162F1"/>
    <w:rsid w:val="00C165D6"/>
    <w:rsid w:val="00C17057"/>
    <w:rsid w:val="00C22452"/>
    <w:rsid w:val="00C22CDF"/>
    <w:rsid w:val="00C22CE6"/>
    <w:rsid w:val="00C23C66"/>
    <w:rsid w:val="00C24959"/>
    <w:rsid w:val="00C24A37"/>
    <w:rsid w:val="00C24F1C"/>
    <w:rsid w:val="00C252C8"/>
    <w:rsid w:val="00C2573E"/>
    <w:rsid w:val="00C25B59"/>
    <w:rsid w:val="00C2620F"/>
    <w:rsid w:val="00C2643B"/>
    <w:rsid w:val="00C2658C"/>
    <w:rsid w:val="00C2663F"/>
    <w:rsid w:val="00C26D5D"/>
    <w:rsid w:val="00C275F6"/>
    <w:rsid w:val="00C30659"/>
    <w:rsid w:val="00C318E0"/>
    <w:rsid w:val="00C3281E"/>
    <w:rsid w:val="00C329E5"/>
    <w:rsid w:val="00C32F08"/>
    <w:rsid w:val="00C33B55"/>
    <w:rsid w:val="00C33E6E"/>
    <w:rsid w:val="00C348C9"/>
    <w:rsid w:val="00C34FA9"/>
    <w:rsid w:val="00C35F59"/>
    <w:rsid w:val="00C36B39"/>
    <w:rsid w:val="00C36CC8"/>
    <w:rsid w:val="00C36E91"/>
    <w:rsid w:val="00C37307"/>
    <w:rsid w:val="00C378A9"/>
    <w:rsid w:val="00C40113"/>
    <w:rsid w:val="00C40449"/>
    <w:rsid w:val="00C40C22"/>
    <w:rsid w:val="00C41340"/>
    <w:rsid w:val="00C436E3"/>
    <w:rsid w:val="00C4436A"/>
    <w:rsid w:val="00C446DC"/>
    <w:rsid w:val="00C4470D"/>
    <w:rsid w:val="00C44CB9"/>
    <w:rsid w:val="00C45594"/>
    <w:rsid w:val="00C45AE2"/>
    <w:rsid w:val="00C45CF7"/>
    <w:rsid w:val="00C45E52"/>
    <w:rsid w:val="00C46421"/>
    <w:rsid w:val="00C47DA6"/>
    <w:rsid w:val="00C5025B"/>
    <w:rsid w:val="00C50478"/>
    <w:rsid w:val="00C50869"/>
    <w:rsid w:val="00C50C98"/>
    <w:rsid w:val="00C50E23"/>
    <w:rsid w:val="00C51C76"/>
    <w:rsid w:val="00C53119"/>
    <w:rsid w:val="00C53A91"/>
    <w:rsid w:val="00C54222"/>
    <w:rsid w:val="00C5493C"/>
    <w:rsid w:val="00C54AAE"/>
    <w:rsid w:val="00C55286"/>
    <w:rsid w:val="00C55FFC"/>
    <w:rsid w:val="00C56953"/>
    <w:rsid w:val="00C57407"/>
    <w:rsid w:val="00C57BB2"/>
    <w:rsid w:val="00C6068A"/>
    <w:rsid w:val="00C60B0A"/>
    <w:rsid w:val="00C63A3D"/>
    <w:rsid w:val="00C644C0"/>
    <w:rsid w:val="00C6477C"/>
    <w:rsid w:val="00C64B91"/>
    <w:rsid w:val="00C65C8A"/>
    <w:rsid w:val="00C66F64"/>
    <w:rsid w:val="00C67704"/>
    <w:rsid w:val="00C67AFD"/>
    <w:rsid w:val="00C67BF9"/>
    <w:rsid w:val="00C67D7E"/>
    <w:rsid w:val="00C67FCC"/>
    <w:rsid w:val="00C701B7"/>
    <w:rsid w:val="00C7020E"/>
    <w:rsid w:val="00C70558"/>
    <w:rsid w:val="00C70595"/>
    <w:rsid w:val="00C70A9B"/>
    <w:rsid w:val="00C72129"/>
    <w:rsid w:val="00C724EE"/>
    <w:rsid w:val="00C72797"/>
    <w:rsid w:val="00C74254"/>
    <w:rsid w:val="00C74A23"/>
    <w:rsid w:val="00C74AC0"/>
    <w:rsid w:val="00C75BB9"/>
    <w:rsid w:val="00C76555"/>
    <w:rsid w:val="00C76AE2"/>
    <w:rsid w:val="00C76BE7"/>
    <w:rsid w:val="00C76D6C"/>
    <w:rsid w:val="00C76D96"/>
    <w:rsid w:val="00C76ECD"/>
    <w:rsid w:val="00C778F7"/>
    <w:rsid w:val="00C77C05"/>
    <w:rsid w:val="00C77D10"/>
    <w:rsid w:val="00C80810"/>
    <w:rsid w:val="00C8120B"/>
    <w:rsid w:val="00C81B73"/>
    <w:rsid w:val="00C81BCA"/>
    <w:rsid w:val="00C82361"/>
    <w:rsid w:val="00C823B9"/>
    <w:rsid w:val="00C8264E"/>
    <w:rsid w:val="00C83065"/>
    <w:rsid w:val="00C8334E"/>
    <w:rsid w:val="00C835DE"/>
    <w:rsid w:val="00C84695"/>
    <w:rsid w:val="00C84760"/>
    <w:rsid w:val="00C85FA9"/>
    <w:rsid w:val="00C865AF"/>
    <w:rsid w:val="00C86CA9"/>
    <w:rsid w:val="00C87316"/>
    <w:rsid w:val="00C8779C"/>
    <w:rsid w:val="00C9014A"/>
    <w:rsid w:val="00C90E3C"/>
    <w:rsid w:val="00C911D7"/>
    <w:rsid w:val="00C91C5B"/>
    <w:rsid w:val="00C9252C"/>
    <w:rsid w:val="00C9255A"/>
    <w:rsid w:val="00C9360A"/>
    <w:rsid w:val="00C95211"/>
    <w:rsid w:val="00C95683"/>
    <w:rsid w:val="00C96C1E"/>
    <w:rsid w:val="00CA00B7"/>
    <w:rsid w:val="00CA0120"/>
    <w:rsid w:val="00CA0779"/>
    <w:rsid w:val="00CA129A"/>
    <w:rsid w:val="00CA1399"/>
    <w:rsid w:val="00CA186B"/>
    <w:rsid w:val="00CA1E36"/>
    <w:rsid w:val="00CA2CC7"/>
    <w:rsid w:val="00CA2E5F"/>
    <w:rsid w:val="00CA2E8B"/>
    <w:rsid w:val="00CA3831"/>
    <w:rsid w:val="00CA4178"/>
    <w:rsid w:val="00CA47FD"/>
    <w:rsid w:val="00CA4A97"/>
    <w:rsid w:val="00CA4EC1"/>
    <w:rsid w:val="00CA5391"/>
    <w:rsid w:val="00CA583C"/>
    <w:rsid w:val="00CA731C"/>
    <w:rsid w:val="00CA741D"/>
    <w:rsid w:val="00CA78AE"/>
    <w:rsid w:val="00CA795B"/>
    <w:rsid w:val="00CA7D99"/>
    <w:rsid w:val="00CB008B"/>
    <w:rsid w:val="00CB0A63"/>
    <w:rsid w:val="00CB0AA1"/>
    <w:rsid w:val="00CB0C49"/>
    <w:rsid w:val="00CB0E55"/>
    <w:rsid w:val="00CB18EB"/>
    <w:rsid w:val="00CB1D31"/>
    <w:rsid w:val="00CB24A6"/>
    <w:rsid w:val="00CB2783"/>
    <w:rsid w:val="00CB4E5E"/>
    <w:rsid w:val="00CB4E9C"/>
    <w:rsid w:val="00CB5630"/>
    <w:rsid w:val="00CB5762"/>
    <w:rsid w:val="00CB5775"/>
    <w:rsid w:val="00CB5E2D"/>
    <w:rsid w:val="00CB634D"/>
    <w:rsid w:val="00CB6613"/>
    <w:rsid w:val="00CB6EC7"/>
    <w:rsid w:val="00CB71F4"/>
    <w:rsid w:val="00CB7668"/>
    <w:rsid w:val="00CB78EB"/>
    <w:rsid w:val="00CB790C"/>
    <w:rsid w:val="00CB79E8"/>
    <w:rsid w:val="00CB7BC0"/>
    <w:rsid w:val="00CB7F1F"/>
    <w:rsid w:val="00CC060E"/>
    <w:rsid w:val="00CC06C3"/>
    <w:rsid w:val="00CC06C7"/>
    <w:rsid w:val="00CC1D30"/>
    <w:rsid w:val="00CC22CC"/>
    <w:rsid w:val="00CC23FB"/>
    <w:rsid w:val="00CC2A72"/>
    <w:rsid w:val="00CC536B"/>
    <w:rsid w:val="00CC5802"/>
    <w:rsid w:val="00CC5DFE"/>
    <w:rsid w:val="00CC70FB"/>
    <w:rsid w:val="00CC7A1D"/>
    <w:rsid w:val="00CC7C6A"/>
    <w:rsid w:val="00CD082F"/>
    <w:rsid w:val="00CD0ED2"/>
    <w:rsid w:val="00CD17EA"/>
    <w:rsid w:val="00CD1EAB"/>
    <w:rsid w:val="00CD2303"/>
    <w:rsid w:val="00CD26EB"/>
    <w:rsid w:val="00CD2D0C"/>
    <w:rsid w:val="00CD3363"/>
    <w:rsid w:val="00CD3EAF"/>
    <w:rsid w:val="00CD41E8"/>
    <w:rsid w:val="00CD41FF"/>
    <w:rsid w:val="00CD42B0"/>
    <w:rsid w:val="00CD45DA"/>
    <w:rsid w:val="00CD4967"/>
    <w:rsid w:val="00CD49FF"/>
    <w:rsid w:val="00CD5307"/>
    <w:rsid w:val="00CD596E"/>
    <w:rsid w:val="00CD5C23"/>
    <w:rsid w:val="00CD61F9"/>
    <w:rsid w:val="00CD6386"/>
    <w:rsid w:val="00CD6546"/>
    <w:rsid w:val="00CD6C6D"/>
    <w:rsid w:val="00CD7465"/>
    <w:rsid w:val="00CD79EC"/>
    <w:rsid w:val="00CD7AA1"/>
    <w:rsid w:val="00CE0481"/>
    <w:rsid w:val="00CE08EF"/>
    <w:rsid w:val="00CE0B24"/>
    <w:rsid w:val="00CE0F66"/>
    <w:rsid w:val="00CE1A13"/>
    <w:rsid w:val="00CE2023"/>
    <w:rsid w:val="00CE2914"/>
    <w:rsid w:val="00CE37DD"/>
    <w:rsid w:val="00CE4C08"/>
    <w:rsid w:val="00CE4E73"/>
    <w:rsid w:val="00CE4EDE"/>
    <w:rsid w:val="00CE5AB3"/>
    <w:rsid w:val="00CE5FF7"/>
    <w:rsid w:val="00CE62E8"/>
    <w:rsid w:val="00CE77BC"/>
    <w:rsid w:val="00CF0580"/>
    <w:rsid w:val="00CF07A8"/>
    <w:rsid w:val="00CF105F"/>
    <w:rsid w:val="00CF1379"/>
    <w:rsid w:val="00CF1EE4"/>
    <w:rsid w:val="00CF23C6"/>
    <w:rsid w:val="00CF2AA7"/>
    <w:rsid w:val="00CF3D9B"/>
    <w:rsid w:val="00CF4A16"/>
    <w:rsid w:val="00CF4DA0"/>
    <w:rsid w:val="00CF4DB1"/>
    <w:rsid w:val="00CF5769"/>
    <w:rsid w:val="00CF65F9"/>
    <w:rsid w:val="00CF69CD"/>
    <w:rsid w:val="00CF7434"/>
    <w:rsid w:val="00CF7E86"/>
    <w:rsid w:val="00D0050E"/>
    <w:rsid w:val="00D00566"/>
    <w:rsid w:val="00D00C13"/>
    <w:rsid w:val="00D00D70"/>
    <w:rsid w:val="00D03127"/>
    <w:rsid w:val="00D06199"/>
    <w:rsid w:val="00D0625C"/>
    <w:rsid w:val="00D06893"/>
    <w:rsid w:val="00D06CAE"/>
    <w:rsid w:val="00D11902"/>
    <w:rsid w:val="00D12C61"/>
    <w:rsid w:val="00D13569"/>
    <w:rsid w:val="00D13699"/>
    <w:rsid w:val="00D138A0"/>
    <w:rsid w:val="00D13E58"/>
    <w:rsid w:val="00D1414E"/>
    <w:rsid w:val="00D14A1E"/>
    <w:rsid w:val="00D14E3D"/>
    <w:rsid w:val="00D163C1"/>
    <w:rsid w:val="00D16586"/>
    <w:rsid w:val="00D16596"/>
    <w:rsid w:val="00D16BE2"/>
    <w:rsid w:val="00D2045E"/>
    <w:rsid w:val="00D212B6"/>
    <w:rsid w:val="00D2287A"/>
    <w:rsid w:val="00D23216"/>
    <w:rsid w:val="00D23426"/>
    <w:rsid w:val="00D23937"/>
    <w:rsid w:val="00D23F36"/>
    <w:rsid w:val="00D24F0C"/>
    <w:rsid w:val="00D24FF6"/>
    <w:rsid w:val="00D25FC9"/>
    <w:rsid w:val="00D26219"/>
    <w:rsid w:val="00D26ED6"/>
    <w:rsid w:val="00D275E2"/>
    <w:rsid w:val="00D27BB1"/>
    <w:rsid w:val="00D27D55"/>
    <w:rsid w:val="00D310ED"/>
    <w:rsid w:val="00D31F7A"/>
    <w:rsid w:val="00D323C4"/>
    <w:rsid w:val="00D3336B"/>
    <w:rsid w:val="00D3340C"/>
    <w:rsid w:val="00D34350"/>
    <w:rsid w:val="00D3478B"/>
    <w:rsid w:val="00D34C7F"/>
    <w:rsid w:val="00D352EC"/>
    <w:rsid w:val="00D35CE6"/>
    <w:rsid w:val="00D35E54"/>
    <w:rsid w:val="00D36257"/>
    <w:rsid w:val="00D401B6"/>
    <w:rsid w:val="00D40EBA"/>
    <w:rsid w:val="00D41BA3"/>
    <w:rsid w:val="00D41E8B"/>
    <w:rsid w:val="00D42135"/>
    <w:rsid w:val="00D42564"/>
    <w:rsid w:val="00D42A1C"/>
    <w:rsid w:val="00D42B40"/>
    <w:rsid w:val="00D42DA1"/>
    <w:rsid w:val="00D43616"/>
    <w:rsid w:val="00D43BB5"/>
    <w:rsid w:val="00D43FFF"/>
    <w:rsid w:val="00D44CDF"/>
    <w:rsid w:val="00D4530E"/>
    <w:rsid w:val="00D45540"/>
    <w:rsid w:val="00D45F9E"/>
    <w:rsid w:val="00D463B4"/>
    <w:rsid w:val="00D46732"/>
    <w:rsid w:val="00D467DC"/>
    <w:rsid w:val="00D46A92"/>
    <w:rsid w:val="00D46B00"/>
    <w:rsid w:val="00D47A77"/>
    <w:rsid w:val="00D5001D"/>
    <w:rsid w:val="00D501B4"/>
    <w:rsid w:val="00D504B5"/>
    <w:rsid w:val="00D50D7D"/>
    <w:rsid w:val="00D512BC"/>
    <w:rsid w:val="00D52866"/>
    <w:rsid w:val="00D536E9"/>
    <w:rsid w:val="00D54B9C"/>
    <w:rsid w:val="00D54C41"/>
    <w:rsid w:val="00D55F75"/>
    <w:rsid w:val="00D564C9"/>
    <w:rsid w:val="00D5795D"/>
    <w:rsid w:val="00D61393"/>
    <w:rsid w:val="00D61BAC"/>
    <w:rsid w:val="00D633B8"/>
    <w:rsid w:val="00D6355B"/>
    <w:rsid w:val="00D640F7"/>
    <w:rsid w:val="00D64B95"/>
    <w:rsid w:val="00D64FB6"/>
    <w:rsid w:val="00D6506C"/>
    <w:rsid w:val="00D657F7"/>
    <w:rsid w:val="00D65EDE"/>
    <w:rsid w:val="00D6643B"/>
    <w:rsid w:val="00D66B2A"/>
    <w:rsid w:val="00D6717E"/>
    <w:rsid w:val="00D67730"/>
    <w:rsid w:val="00D67A36"/>
    <w:rsid w:val="00D7016D"/>
    <w:rsid w:val="00D70F6E"/>
    <w:rsid w:val="00D71DA1"/>
    <w:rsid w:val="00D71E3C"/>
    <w:rsid w:val="00D731CE"/>
    <w:rsid w:val="00D733C1"/>
    <w:rsid w:val="00D734CF"/>
    <w:rsid w:val="00D73F2E"/>
    <w:rsid w:val="00D74350"/>
    <w:rsid w:val="00D74C78"/>
    <w:rsid w:val="00D74FB2"/>
    <w:rsid w:val="00D7514F"/>
    <w:rsid w:val="00D752D3"/>
    <w:rsid w:val="00D7559D"/>
    <w:rsid w:val="00D75E14"/>
    <w:rsid w:val="00D76561"/>
    <w:rsid w:val="00D76B97"/>
    <w:rsid w:val="00D777EC"/>
    <w:rsid w:val="00D77B26"/>
    <w:rsid w:val="00D805E8"/>
    <w:rsid w:val="00D81135"/>
    <w:rsid w:val="00D814F1"/>
    <w:rsid w:val="00D817E4"/>
    <w:rsid w:val="00D81B73"/>
    <w:rsid w:val="00D81DA4"/>
    <w:rsid w:val="00D82035"/>
    <w:rsid w:val="00D8366D"/>
    <w:rsid w:val="00D84004"/>
    <w:rsid w:val="00D84958"/>
    <w:rsid w:val="00D8496B"/>
    <w:rsid w:val="00D84C09"/>
    <w:rsid w:val="00D8526A"/>
    <w:rsid w:val="00D8540B"/>
    <w:rsid w:val="00D85538"/>
    <w:rsid w:val="00D856A8"/>
    <w:rsid w:val="00D85724"/>
    <w:rsid w:val="00D85B76"/>
    <w:rsid w:val="00D860EE"/>
    <w:rsid w:val="00D86BCC"/>
    <w:rsid w:val="00D86E6F"/>
    <w:rsid w:val="00D86F66"/>
    <w:rsid w:val="00D87A17"/>
    <w:rsid w:val="00D87B99"/>
    <w:rsid w:val="00D87E0B"/>
    <w:rsid w:val="00D90953"/>
    <w:rsid w:val="00D90D5C"/>
    <w:rsid w:val="00D9103E"/>
    <w:rsid w:val="00D915FF"/>
    <w:rsid w:val="00D91968"/>
    <w:rsid w:val="00D927E1"/>
    <w:rsid w:val="00D92E90"/>
    <w:rsid w:val="00D93B5B"/>
    <w:rsid w:val="00D93CF7"/>
    <w:rsid w:val="00D944B0"/>
    <w:rsid w:val="00D94B10"/>
    <w:rsid w:val="00D95893"/>
    <w:rsid w:val="00D95CC8"/>
    <w:rsid w:val="00D9644C"/>
    <w:rsid w:val="00D969FC"/>
    <w:rsid w:val="00D96D03"/>
    <w:rsid w:val="00D96D52"/>
    <w:rsid w:val="00D97173"/>
    <w:rsid w:val="00D978BC"/>
    <w:rsid w:val="00D97CDB"/>
    <w:rsid w:val="00DA0375"/>
    <w:rsid w:val="00DA1813"/>
    <w:rsid w:val="00DA233B"/>
    <w:rsid w:val="00DA2640"/>
    <w:rsid w:val="00DA29A1"/>
    <w:rsid w:val="00DA3417"/>
    <w:rsid w:val="00DA3901"/>
    <w:rsid w:val="00DA4EA1"/>
    <w:rsid w:val="00DA5186"/>
    <w:rsid w:val="00DA589D"/>
    <w:rsid w:val="00DA58DE"/>
    <w:rsid w:val="00DA5A15"/>
    <w:rsid w:val="00DA5A4F"/>
    <w:rsid w:val="00DA68F5"/>
    <w:rsid w:val="00DA692F"/>
    <w:rsid w:val="00DA74D9"/>
    <w:rsid w:val="00DA7615"/>
    <w:rsid w:val="00DA7CDA"/>
    <w:rsid w:val="00DB0F9A"/>
    <w:rsid w:val="00DB12A7"/>
    <w:rsid w:val="00DB1A28"/>
    <w:rsid w:val="00DB2D0A"/>
    <w:rsid w:val="00DB2DA4"/>
    <w:rsid w:val="00DB314E"/>
    <w:rsid w:val="00DB3C27"/>
    <w:rsid w:val="00DB452D"/>
    <w:rsid w:val="00DB48DC"/>
    <w:rsid w:val="00DB4EC8"/>
    <w:rsid w:val="00DB5118"/>
    <w:rsid w:val="00DB59D6"/>
    <w:rsid w:val="00DB7197"/>
    <w:rsid w:val="00DB7F2F"/>
    <w:rsid w:val="00DC039E"/>
    <w:rsid w:val="00DC040E"/>
    <w:rsid w:val="00DC0B00"/>
    <w:rsid w:val="00DC16E9"/>
    <w:rsid w:val="00DC371A"/>
    <w:rsid w:val="00DC3B3F"/>
    <w:rsid w:val="00DC3DEA"/>
    <w:rsid w:val="00DC3EF3"/>
    <w:rsid w:val="00DC4697"/>
    <w:rsid w:val="00DC4CDC"/>
    <w:rsid w:val="00DC505A"/>
    <w:rsid w:val="00DC566F"/>
    <w:rsid w:val="00DC590F"/>
    <w:rsid w:val="00DC5AB2"/>
    <w:rsid w:val="00DC5B43"/>
    <w:rsid w:val="00DC5F00"/>
    <w:rsid w:val="00DC5F26"/>
    <w:rsid w:val="00DC60E9"/>
    <w:rsid w:val="00DC61EE"/>
    <w:rsid w:val="00DC67D7"/>
    <w:rsid w:val="00DC6968"/>
    <w:rsid w:val="00DC6D02"/>
    <w:rsid w:val="00DD0C4C"/>
    <w:rsid w:val="00DD0F20"/>
    <w:rsid w:val="00DD128A"/>
    <w:rsid w:val="00DD1856"/>
    <w:rsid w:val="00DD2265"/>
    <w:rsid w:val="00DD24C3"/>
    <w:rsid w:val="00DD3A8D"/>
    <w:rsid w:val="00DD3F82"/>
    <w:rsid w:val="00DD4C17"/>
    <w:rsid w:val="00DD4C57"/>
    <w:rsid w:val="00DD4DC2"/>
    <w:rsid w:val="00DD55AF"/>
    <w:rsid w:val="00DD5BC8"/>
    <w:rsid w:val="00DD719F"/>
    <w:rsid w:val="00DE03EA"/>
    <w:rsid w:val="00DE072B"/>
    <w:rsid w:val="00DE073E"/>
    <w:rsid w:val="00DE0F10"/>
    <w:rsid w:val="00DE1CE5"/>
    <w:rsid w:val="00DE3C7C"/>
    <w:rsid w:val="00DE4A2B"/>
    <w:rsid w:val="00DE5FCC"/>
    <w:rsid w:val="00DE697B"/>
    <w:rsid w:val="00DE6AB8"/>
    <w:rsid w:val="00DE6C36"/>
    <w:rsid w:val="00DE71D6"/>
    <w:rsid w:val="00DE7E8E"/>
    <w:rsid w:val="00DF026C"/>
    <w:rsid w:val="00DF07F3"/>
    <w:rsid w:val="00DF2A8E"/>
    <w:rsid w:val="00DF2AB1"/>
    <w:rsid w:val="00DF39E9"/>
    <w:rsid w:val="00DF3BCE"/>
    <w:rsid w:val="00DF4553"/>
    <w:rsid w:val="00DF4800"/>
    <w:rsid w:val="00DF4D0D"/>
    <w:rsid w:val="00DF5162"/>
    <w:rsid w:val="00DF51D3"/>
    <w:rsid w:val="00DF54C3"/>
    <w:rsid w:val="00DF5770"/>
    <w:rsid w:val="00DF5E29"/>
    <w:rsid w:val="00DF7009"/>
    <w:rsid w:val="00DF7738"/>
    <w:rsid w:val="00DF7871"/>
    <w:rsid w:val="00E00591"/>
    <w:rsid w:val="00E00CCC"/>
    <w:rsid w:val="00E01D9E"/>
    <w:rsid w:val="00E01E28"/>
    <w:rsid w:val="00E02D2D"/>
    <w:rsid w:val="00E031B4"/>
    <w:rsid w:val="00E04184"/>
    <w:rsid w:val="00E0425E"/>
    <w:rsid w:val="00E04504"/>
    <w:rsid w:val="00E04517"/>
    <w:rsid w:val="00E046FA"/>
    <w:rsid w:val="00E04F91"/>
    <w:rsid w:val="00E053F1"/>
    <w:rsid w:val="00E05A30"/>
    <w:rsid w:val="00E05E9B"/>
    <w:rsid w:val="00E06B3A"/>
    <w:rsid w:val="00E07361"/>
    <w:rsid w:val="00E07F28"/>
    <w:rsid w:val="00E1071A"/>
    <w:rsid w:val="00E107D0"/>
    <w:rsid w:val="00E10C48"/>
    <w:rsid w:val="00E111D8"/>
    <w:rsid w:val="00E11527"/>
    <w:rsid w:val="00E11633"/>
    <w:rsid w:val="00E11B3E"/>
    <w:rsid w:val="00E11CAF"/>
    <w:rsid w:val="00E11D45"/>
    <w:rsid w:val="00E11DAB"/>
    <w:rsid w:val="00E12903"/>
    <w:rsid w:val="00E12979"/>
    <w:rsid w:val="00E12B17"/>
    <w:rsid w:val="00E13174"/>
    <w:rsid w:val="00E1365F"/>
    <w:rsid w:val="00E13DCC"/>
    <w:rsid w:val="00E13F0F"/>
    <w:rsid w:val="00E140EC"/>
    <w:rsid w:val="00E14287"/>
    <w:rsid w:val="00E1430D"/>
    <w:rsid w:val="00E15218"/>
    <w:rsid w:val="00E15432"/>
    <w:rsid w:val="00E15954"/>
    <w:rsid w:val="00E15976"/>
    <w:rsid w:val="00E1600B"/>
    <w:rsid w:val="00E16EFE"/>
    <w:rsid w:val="00E16F53"/>
    <w:rsid w:val="00E17B77"/>
    <w:rsid w:val="00E20C56"/>
    <w:rsid w:val="00E21640"/>
    <w:rsid w:val="00E2185C"/>
    <w:rsid w:val="00E21C4D"/>
    <w:rsid w:val="00E21D69"/>
    <w:rsid w:val="00E224CC"/>
    <w:rsid w:val="00E2295D"/>
    <w:rsid w:val="00E2394C"/>
    <w:rsid w:val="00E240FC"/>
    <w:rsid w:val="00E247FE"/>
    <w:rsid w:val="00E24E9E"/>
    <w:rsid w:val="00E25292"/>
    <w:rsid w:val="00E26609"/>
    <w:rsid w:val="00E27236"/>
    <w:rsid w:val="00E308A6"/>
    <w:rsid w:val="00E3123F"/>
    <w:rsid w:val="00E314E2"/>
    <w:rsid w:val="00E3178F"/>
    <w:rsid w:val="00E32314"/>
    <w:rsid w:val="00E32E0C"/>
    <w:rsid w:val="00E33348"/>
    <w:rsid w:val="00E33638"/>
    <w:rsid w:val="00E33B48"/>
    <w:rsid w:val="00E33B86"/>
    <w:rsid w:val="00E33D76"/>
    <w:rsid w:val="00E35AB5"/>
    <w:rsid w:val="00E36364"/>
    <w:rsid w:val="00E36AA9"/>
    <w:rsid w:val="00E37567"/>
    <w:rsid w:val="00E379DA"/>
    <w:rsid w:val="00E406B2"/>
    <w:rsid w:val="00E40CA3"/>
    <w:rsid w:val="00E40EFB"/>
    <w:rsid w:val="00E4109E"/>
    <w:rsid w:val="00E414D7"/>
    <w:rsid w:val="00E41532"/>
    <w:rsid w:val="00E41BB5"/>
    <w:rsid w:val="00E41D26"/>
    <w:rsid w:val="00E4263E"/>
    <w:rsid w:val="00E42EF8"/>
    <w:rsid w:val="00E4399D"/>
    <w:rsid w:val="00E43C13"/>
    <w:rsid w:val="00E4426D"/>
    <w:rsid w:val="00E44312"/>
    <w:rsid w:val="00E445DA"/>
    <w:rsid w:val="00E4517B"/>
    <w:rsid w:val="00E46A56"/>
    <w:rsid w:val="00E47B86"/>
    <w:rsid w:val="00E47D0C"/>
    <w:rsid w:val="00E47DF9"/>
    <w:rsid w:val="00E5047E"/>
    <w:rsid w:val="00E5209A"/>
    <w:rsid w:val="00E528A4"/>
    <w:rsid w:val="00E52DA6"/>
    <w:rsid w:val="00E52EB8"/>
    <w:rsid w:val="00E537C4"/>
    <w:rsid w:val="00E55535"/>
    <w:rsid w:val="00E565D9"/>
    <w:rsid w:val="00E56BD1"/>
    <w:rsid w:val="00E57046"/>
    <w:rsid w:val="00E571E9"/>
    <w:rsid w:val="00E57203"/>
    <w:rsid w:val="00E607B3"/>
    <w:rsid w:val="00E60C82"/>
    <w:rsid w:val="00E61FE6"/>
    <w:rsid w:val="00E63C07"/>
    <w:rsid w:val="00E642F8"/>
    <w:rsid w:val="00E643C7"/>
    <w:rsid w:val="00E643D3"/>
    <w:rsid w:val="00E65012"/>
    <w:rsid w:val="00E65059"/>
    <w:rsid w:val="00E65513"/>
    <w:rsid w:val="00E65DDD"/>
    <w:rsid w:val="00E666A1"/>
    <w:rsid w:val="00E668B8"/>
    <w:rsid w:val="00E66F0B"/>
    <w:rsid w:val="00E66F93"/>
    <w:rsid w:val="00E6716C"/>
    <w:rsid w:val="00E674F3"/>
    <w:rsid w:val="00E67D60"/>
    <w:rsid w:val="00E703CD"/>
    <w:rsid w:val="00E70DAA"/>
    <w:rsid w:val="00E71094"/>
    <w:rsid w:val="00E72379"/>
    <w:rsid w:val="00E72C61"/>
    <w:rsid w:val="00E72DDB"/>
    <w:rsid w:val="00E72F21"/>
    <w:rsid w:val="00E731BD"/>
    <w:rsid w:val="00E7413D"/>
    <w:rsid w:val="00E74167"/>
    <w:rsid w:val="00E7454C"/>
    <w:rsid w:val="00E74A0F"/>
    <w:rsid w:val="00E7516C"/>
    <w:rsid w:val="00E75287"/>
    <w:rsid w:val="00E755E2"/>
    <w:rsid w:val="00E756A7"/>
    <w:rsid w:val="00E75B49"/>
    <w:rsid w:val="00E803D5"/>
    <w:rsid w:val="00E80425"/>
    <w:rsid w:val="00E80475"/>
    <w:rsid w:val="00E81F9B"/>
    <w:rsid w:val="00E82306"/>
    <w:rsid w:val="00E82432"/>
    <w:rsid w:val="00E83024"/>
    <w:rsid w:val="00E83160"/>
    <w:rsid w:val="00E83328"/>
    <w:rsid w:val="00E835BA"/>
    <w:rsid w:val="00E83BB8"/>
    <w:rsid w:val="00E83E93"/>
    <w:rsid w:val="00E85332"/>
    <w:rsid w:val="00E85989"/>
    <w:rsid w:val="00E86E6E"/>
    <w:rsid w:val="00E90302"/>
    <w:rsid w:val="00E91422"/>
    <w:rsid w:val="00E91CC7"/>
    <w:rsid w:val="00E92B8A"/>
    <w:rsid w:val="00E92FBE"/>
    <w:rsid w:val="00E939A4"/>
    <w:rsid w:val="00E93E23"/>
    <w:rsid w:val="00E9405D"/>
    <w:rsid w:val="00E942C9"/>
    <w:rsid w:val="00E9458E"/>
    <w:rsid w:val="00E94A62"/>
    <w:rsid w:val="00E94F03"/>
    <w:rsid w:val="00E95023"/>
    <w:rsid w:val="00E95357"/>
    <w:rsid w:val="00E955CE"/>
    <w:rsid w:val="00E95653"/>
    <w:rsid w:val="00E95792"/>
    <w:rsid w:val="00E95F12"/>
    <w:rsid w:val="00E9630C"/>
    <w:rsid w:val="00E96460"/>
    <w:rsid w:val="00E965C0"/>
    <w:rsid w:val="00E96A6B"/>
    <w:rsid w:val="00E96E6D"/>
    <w:rsid w:val="00E97836"/>
    <w:rsid w:val="00E97A4F"/>
    <w:rsid w:val="00EA051A"/>
    <w:rsid w:val="00EA0986"/>
    <w:rsid w:val="00EA0B68"/>
    <w:rsid w:val="00EA17C8"/>
    <w:rsid w:val="00EA1D0D"/>
    <w:rsid w:val="00EA2563"/>
    <w:rsid w:val="00EA2D6B"/>
    <w:rsid w:val="00EA337B"/>
    <w:rsid w:val="00EA37E1"/>
    <w:rsid w:val="00EA5CF9"/>
    <w:rsid w:val="00EA6F78"/>
    <w:rsid w:val="00EA7DCC"/>
    <w:rsid w:val="00EB03BF"/>
    <w:rsid w:val="00EB1992"/>
    <w:rsid w:val="00EB1A8C"/>
    <w:rsid w:val="00EB1E18"/>
    <w:rsid w:val="00EB23B3"/>
    <w:rsid w:val="00EB2C9A"/>
    <w:rsid w:val="00EB2DDB"/>
    <w:rsid w:val="00EB3C62"/>
    <w:rsid w:val="00EB41D0"/>
    <w:rsid w:val="00EB53DF"/>
    <w:rsid w:val="00EB5F42"/>
    <w:rsid w:val="00EB6826"/>
    <w:rsid w:val="00EB685C"/>
    <w:rsid w:val="00EB6D9A"/>
    <w:rsid w:val="00EC0ADE"/>
    <w:rsid w:val="00EC0C00"/>
    <w:rsid w:val="00EC0ED4"/>
    <w:rsid w:val="00EC1E7A"/>
    <w:rsid w:val="00EC2013"/>
    <w:rsid w:val="00EC2CCE"/>
    <w:rsid w:val="00EC2D52"/>
    <w:rsid w:val="00EC3E4C"/>
    <w:rsid w:val="00EC45A1"/>
    <w:rsid w:val="00EC4C0E"/>
    <w:rsid w:val="00EC4C71"/>
    <w:rsid w:val="00EC4DFF"/>
    <w:rsid w:val="00EC508F"/>
    <w:rsid w:val="00EC5224"/>
    <w:rsid w:val="00EC5657"/>
    <w:rsid w:val="00EC5B56"/>
    <w:rsid w:val="00EC6090"/>
    <w:rsid w:val="00EC62D7"/>
    <w:rsid w:val="00EC64AD"/>
    <w:rsid w:val="00EC6D14"/>
    <w:rsid w:val="00ED1302"/>
    <w:rsid w:val="00ED21FD"/>
    <w:rsid w:val="00ED2F3F"/>
    <w:rsid w:val="00ED399D"/>
    <w:rsid w:val="00ED418F"/>
    <w:rsid w:val="00ED4257"/>
    <w:rsid w:val="00ED5A7A"/>
    <w:rsid w:val="00ED6982"/>
    <w:rsid w:val="00ED6A92"/>
    <w:rsid w:val="00ED70FB"/>
    <w:rsid w:val="00EE0007"/>
    <w:rsid w:val="00EE12F8"/>
    <w:rsid w:val="00EE16FA"/>
    <w:rsid w:val="00EE2BF7"/>
    <w:rsid w:val="00EE2C78"/>
    <w:rsid w:val="00EE2E82"/>
    <w:rsid w:val="00EE30DF"/>
    <w:rsid w:val="00EE3941"/>
    <w:rsid w:val="00EE41D9"/>
    <w:rsid w:val="00EE4454"/>
    <w:rsid w:val="00EE46DC"/>
    <w:rsid w:val="00EE4DCD"/>
    <w:rsid w:val="00EE5651"/>
    <w:rsid w:val="00EE5F0C"/>
    <w:rsid w:val="00EE68F0"/>
    <w:rsid w:val="00EE6EE6"/>
    <w:rsid w:val="00EE715E"/>
    <w:rsid w:val="00EE780A"/>
    <w:rsid w:val="00EE794E"/>
    <w:rsid w:val="00EF0AF2"/>
    <w:rsid w:val="00EF0BAF"/>
    <w:rsid w:val="00EF1265"/>
    <w:rsid w:val="00EF1B23"/>
    <w:rsid w:val="00EF1C8B"/>
    <w:rsid w:val="00EF2285"/>
    <w:rsid w:val="00EF2597"/>
    <w:rsid w:val="00EF2A3C"/>
    <w:rsid w:val="00EF35D9"/>
    <w:rsid w:val="00EF4F67"/>
    <w:rsid w:val="00EF4F6E"/>
    <w:rsid w:val="00EF4F8E"/>
    <w:rsid w:val="00EF4FFA"/>
    <w:rsid w:val="00EF696C"/>
    <w:rsid w:val="00EF6F2D"/>
    <w:rsid w:val="00EF779D"/>
    <w:rsid w:val="00F009DC"/>
    <w:rsid w:val="00F01AB2"/>
    <w:rsid w:val="00F0308F"/>
    <w:rsid w:val="00F03197"/>
    <w:rsid w:val="00F03FB4"/>
    <w:rsid w:val="00F04305"/>
    <w:rsid w:val="00F04346"/>
    <w:rsid w:val="00F043AF"/>
    <w:rsid w:val="00F05091"/>
    <w:rsid w:val="00F05730"/>
    <w:rsid w:val="00F060BE"/>
    <w:rsid w:val="00F07A9F"/>
    <w:rsid w:val="00F07D59"/>
    <w:rsid w:val="00F07EB4"/>
    <w:rsid w:val="00F10B7A"/>
    <w:rsid w:val="00F10B8B"/>
    <w:rsid w:val="00F10D2A"/>
    <w:rsid w:val="00F112E9"/>
    <w:rsid w:val="00F11D93"/>
    <w:rsid w:val="00F11E5D"/>
    <w:rsid w:val="00F12805"/>
    <w:rsid w:val="00F13983"/>
    <w:rsid w:val="00F13D51"/>
    <w:rsid w:val="00F13E5D"/>
    <w:rsid w:val="00F13F2A"/>
    <w:rsid w:val="00F145EC"/>
    <w:rsid w:val="00F14AE8"/>
    <w:rsid w:val="00F14FD5"/>
    <w:rsid w:val="00F15569"/>
    <w:rsid w:val="00F15918"/>
    <w:rsid w:val="00F15EAD"/>
    <w:rsid w:val="00F15EB7"/>
    <w:rsid w:val="00F176A0"/>
    <w:rsid w:val="00F17CDA"/>
    <w:rsid w:val="00F17D7E"/>
    <w:rsid w:val="00F220E2"/>
    <w:rsid w:val="00F22EDA"/>
    <w:rsid w:val="00F23172"/>
    <w:rsid w:val="00F23215"/>
    <w:rsid w:val="00F2378A"/>
    <w:rsid w:val="00F243B9"/>
    <w:rsid w:val="00F24C68"/>
    <w:rsid w:val="00F2505F"/>
    <w:rsid w:val="00F258D2"/>
    <w:rsid w:val="00F26C40"/>
    <w:rsid w:val="00F27A33"/>
    <w:rsid w:val="00F301A9"/>
    <w:rsid w:val="00F30C1D"/>
    <w:rsid w:val="00F31014"/>
    <w:rsid w:val="00F31152"/>
    <w:rsid w:val="00F3147E"/>
    <w:rsid w:val="00F31771"/>
    <w:rsid w:val="00F31C32"/>
    <w:rsid w:val="00F3238C"/>
    <w:rsid w:val="00F3351C"/>
    <w:rsid w:val="00F33A09"/>
    <w:rsid w:val="00F34FCC"/>
    <w:rsid w:val="00F35641"/>
    <w:rsid w:val="00F372B4"/>
    <w:rsid w:val="00F37E3E"/>
    <w:rsid w:val="00F37FE7"/>
    <w:rsid w:val="00F403E6"/>
    <w:rsid w:val="00F40737"/>
    <w:rsid w:val="00F423FC"/>
    <w:rsid w:val="00F432A2"/>
    <w:rsid w:val="00F435B4"/>
    <w:rsid w:val="00F44239"/>
    <w:rsid w:val="00F44E4E"/>
    <w:rsid w:val="00F45586"/>
    <w:rsid w:val="00F45FA9"/>
    <w:rsid w:val="00F4650B"/>
    <w:rsid w:val="00F46BF3"/>
    <w:rsid w:val="00F46FB3"/>
    <w:rsid w:val="00F479ED"/>
    <w:rsid w:val="00F47F8B"/>
    <w:rsid w:val="00F50589"/>
    <w:rsid w:val="00F50A5E"/>
    <w:rsid w:val="00F51164"/>
    <w:rsid w:val="00F516BA"/>
    <w:rsid w:val="00F51FBD"/>
    <w:rsid w:val="00F520CB"/>
    <w:rsid w:val="00F528CA"/>
    <w:rsid w:val="00F529F4"/>
    <w:rsid w:val="00F529F7"/>
    <w:rsid w:val="00F53151"/>
    <w:rsid w:val="00F53623"/>
    <w:rsid w:val="00F53FF6"/>
    <w:rsid w:val="00F54AF8"/>
    <w:rsid w:val="00F54C5A"/>
    <w:rsid w:val="00F5519A"/>
    <w:rsid w:val="00F5541C"/>
    <w:rsid w:val="00F55430"/>
    <w:rsid w:val="00F560A4"/>
    <w:rsid w:val="00F56305"/>
    <w:rsid w:val="00F56E89"/>
    <w:rsid w:val="00F57DF5"/>
    <w:rsid w:val="00F57FC5"/>
    <w:rsid w:val="00F60776"/>
    <w:rsid w:val="00F62EF3"/>
    <w:rsid w:val="00F6314A"/>
    <w:rsid w:val="00F6431B"/>
    <w:rsid w:val="00F64A75"/>
    <w:rsid w:val="00F64D2D"/>
    <w:rsid w:val="00F64E85"/>
    <w:rsid w:val="00F6532E"/>
    <w:rsid w:val="00F65853"/>
    <w:rsid w:val="00F65A7C"/>
    <w:rsid w:val="00F65C6E"/>
    <w:rsid w:val="00F66552"/>
    <w:rsid w:val="00F66A88"/>
    <w:rsid w:val="00F67CB7"/>
    <w:rsid w:val="00F708D1"/>
    <w:rsid w:val="00F70B78"/>
    <w:rsid w:val="00F70F4B"/>
    <w:rsid w:val="00F732BD"/>
    <w:rsid w:val="00F7580C"/>
    <w:rsid w:val="00F75E7C"/>
    <w:rsid w:val="00F7784B"/>
    <w:rsid w:val="00F802CA"/>
    <w:rsid w:val="00F80BA1"/>
    <w:rsid w:val="00F81605"/>
    <w:rsid w:val="00F8183B"/>
    <w:rsid w:val="00F81B25"/>
    <w:rsid w:val="00F82227"/>
    <w:rsid w:val="00F8227F"/>
    <w:rsid w:val="00F826D4"/>
    <w:rsid w:val="00F831BF"/>
    <w:rsid w:val="00F84864"/>
    <w:rsid w:val="00F84D98"/>
    <w:rsid w:val="00F853F1"/>
    <w:rsid w:val="00F854B2"/>
    <w:rsid w:val="00F85A25"/>
    <w:rsid w:val="00F85DE5"/>
    <w:rsid w:val="00F86A18"/>
    <w:rsid w:val="00F86A58"/>
    <w:rsid w:val="00F86E25"/>
    <w:rsid w:val="00F86F29"/>
    <w:rsid w:val="00F90EC3"/>
    <w:rsid w:val="00F91101"/>
    <w:rsid w:val="00F92EE2"/>
    <w:rsid w:val="00F9354E"/>
    <w:rsid w:val="00F938D6"/>
    <w:rsid w:val="00F9405A"/>
    <w:rsid w:val="00F94620"/>
    <w:rsid w:val="00F947FA"/>
    <w:rsid w:val="00F95142"/>
    <w:rsid w:val="00F95B46"/>
    <w:rsid w:val="00F95BD7"/>
    <w:rsid w:val="00F95C17"/>
    <w:rsid w:val="00F96B48"/>
    <w:rsid w:val="00F97DBD"/>
    <w:rsid w:val="00FA081B"/>
    <w:rsid w:val="00FA1785"/>
    <w:rsid w:val="00FA1D4A"/>
    <w:rsid w:val="00FA24AD"/>
    <w:rsid w:val="00FA2A59"/>
    <w:rsid w:val="00FA2DFD"/>
    <w:rsid w:val="00FA3BC4"/>
    <w:rsid w:val="00FA4D02"/>
    <w:rsid w:val="00FA5181"/>
    <w:rsid w:val="00FA551C"/>
    <w:rsid w:val="00FA577E"/>
    <w:rsid w:val="00FA5C06"/>
    <w:rsid w:val="00FA620C"/>
    <w:rsid w:val="00FA6671"/>
    <w:rsid w:val="00FA688E"/>
    <w:rsid w:val="00FA6F21"/>
    <w:rsid w:val="00FA75B3"/>
    <w:rsid w:val="00FA7A4F"/>
    <w:rsid w:val="00FB077A"/>
    <w:rsid w:val="00FB07D3"/>
    <w:rsid w:val="00FB0CA1"/>
    <w:rsid w:val="00FB10EE"/>
    <w:rsid w:val="00FB182C"/>
    <w:rsid w:val="00FB1EFE"/>
    <w:rsid w:val="00FB2A19"/>
    <w:rsid w:val="00FB4755"/>
    <w:rsid w:val="00FB4E43"/>
    <w:rsid w:val="00FB51BE"/>
    <w:rsid w:val="00FB5EA6"/>
    <w:rsid w:val="00FB6257"/>
    <w:rsid w:val="00FB671F"/>
    <w:rsid w:val="00FB6C0E"/>
    <w:rsid w:val="00FB734D"/>
    <w:rsid w:val="00FB7EDD"/>
    <w:rsid w:val="00FC0267"/>
    <w:rsid w:val="00FC0514"/>
    <w:rsid w:val="00FC08AE"/>
    <w:rsid w:val="00FC0FA0"/>
    <w:rsid w:val="00FC1514"/>
    <w:rsid w:val="00FC2367"/>
    <w:rsid w:val="00FC2E4B"/>
    <w:rsid w:val="00FC2F03"/>
    <w:rsid w:val="00FC34FE"/>
    <w:rsid w:val="00FC3FF0"/>
    <w:rsid w:val="00FC411A"/>
    <w:rsid w:val="00FC65BD"/>
    <w:rsid w:val="00FC737D"/>
    <w:rsid w:val="00FC73FA"/>
    <w:rsid w:val="00FC74C8"/>
    <w:rsid w:val="00FC750F"/>
    <w:rsid w:val="00FD0578"/>
    <w:rsid w:val="00FD09E8"/>
    <w:rsid w:val="00FD1423"/>
    <w:rsid w:val="00FD15C1"/>
    <w:rsid w:val="00FD16E3"/>
    <w:rsid w:val="00FD181C"/>
    <w:rsid w:val="00FD1A3B"/>
    <w:rsid w:val="00FD2276"/>
    <w:rsid w:val="00FD275E"/>
    <w:rsid w:val="00FD2AF0"/>
    <w:rsid w:val="00FD2C4E"/>
    <w:rsid w:val="00FD2D45"/>
    <w:rsid w:val="00FD33E5"/>
    <w:rsid w:val="00FD3E73"/>
    <w:rsid w:val="00FD44EA"/>
    <w:rsid w:val="00FD44FF"/>
    <w:rsid w:val="00FD5429"/>
    <w:rsid w:val="00FD6746"/>
    <w:rsid w:val="00FD68EE"/>
    <w:rsid w:val="00FD7892"/>
    <w:rsid w:val="00FD7F53"/>
    <w:rsid w:val="00FE014F"/>
    <w:rsid w:val="00FE0D9E"/>
    <w:rsid w:val="00FE12F5"/>
    <w:rsid w:val="00FE14AB"/>
    <w:rsid w:val="00FE1586"/>
    <w:rsid w:val="00FE1821"/>
    <w:rsid w:val="00FE23B5"/>
    <w:rsid w:val="00FE28AD"/>
    <w:rsid w:val="00FE28F2"/>
    <w:rsid w:val="00FE2EEF"/>
    <w:rsid w:val="00FE30B6"/>
    <w:rsid w:val="00FE3199"/>
    <w:rsid w:val="00FE3F8B"/>
    <w:rsid w:val="00FE43EB"/>
    <w:rsid w:val="00FE5C4F"/>
    <w:rsid w:val="00FE779A"/>
    <w:rsid w:val="00FF16D3"/>
    <w:rsid w:val="00FF1DA2"/>
    <w:rsid w:val="00FF277C"/>
    <w:rsid w:val="00FF3E80"/>
    <w:rsid w:val="00FF410A"/>
    <w:rsid w:val="00FF567F"/>
    <w:rsid w:val="00FF59DC"/>
    <w:rsid w:val="00FF5A56"/>
    <w:rsid w:val="00FF62B5"/>
    <w:rsid w:val="00FF6969"/>
    <w:rsid w:val="00FF7AE8"/>
    <w:rsid w:val="00FF7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0AE77"/>
  <w15:docId w15:val="{EFEAC886-A112-46DB-9110-B7B993961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75C"/>
    <w:rPr>
      <w:sz w:val="24"/>
      <w:szCs w:val="24"/>
    </w:rPr>
  </w:style>
  <w:style w:type="paragraph" w:styleId="Heading1">
    <w:name w:val="heading 1"/>
    <w:basedOn w:val="Normal"/>
    <w:next w:val="Normal"/>
    <w:link w:val="Heading1Char"/>
    <w:uiPriority w:val="99"/>
    <w:qFormat/>
    <w:rsid w:val="00AA6513"/>
    <w:pPr>
      <w:keepNext/>
      <w:spacing w:line="340" w:lineRule="exact"/>
      <w:jc w:val="center"/>
      <w:outlineLvl w:val="0"/>
    </w:pPr>
    <w:rPr>
      <w:b/>
      <w:lang w:val="x-none" w:eastAsia="x-none"/>
    </w:rPr>
  </w:style>
  <w:style w:type="paragraph" w:styleId="Heading2">
    <w:name w:val="heading 2"/>
    <w:basedOn w:val="Normal"/>
    <w:next w:val="Normal"/>
    <w:qFormat/>
    <w:locked/>
    <w:rsid w:val="00E240FC"/>
    <w:pPr>
      <w:keepNext/>
      <w:spacing w:before="240" w:after="60"/>
      <w:outlineLvl w:val="1"/>
    </w:pPr>
    <w:rPr>
      <w:rFonts w:ascii="Arial" w:hAnsi="Arial" w:cs="Arial"/>
      <w:b/>
      <w:bCs/>
      <w:i/>
      <w:iCs/>
    </w:rPr>
  </w:style>
  <w:style w:type="paragraph" w:styleId="Heading3">
    <w:name w:val="heading 3"/>
    <w:basedOn w:val="Normal"/>
    <w:next w:val="Normal"/>
    <w:qFormat/>
    <w:locked/>
    <w:rsid w:val="00E240FC"/>
    <w:pPr>
      <w:keepNext/>
      <w:spacing w:before="240" w:after="60"/>
      <w:outlineLvl w:val="2"/>
    </w:pPr>
    <w:rPr>
      <w:rFonts w:ascii="Arial" w:hAnsi="Arial" w:cs="Arial"/>
      <w:b/>
      <w:bCs/>
      <w:sz w:val="26"/>
      <w:szCs w:val="26"/>
    </w:rPr>
  </w:style>
  <w:style w:type="paragraph" w:styleId="Heading7">
    <w:name w:val="heading 7"/>
    <w:basedOn w:val="Normal"/>
    <w:next w:val="Normal"/>
    <w:link w:val="Heading7Char"/>
    <w:uiPriority w:val="99"/>
    <w:qFormat/>
    <w:rsid w:val="006C6DB8"/>
    <w:pPr>
      <w:keepNext/>
      <w:tabs>
        <w:tab w:val="num" w:pos="536"/>
        <w:tab w:val="left" w:pos="8777"/>
      </w:tabs>
      <w:spacing w:before="180"/>
      <w:ind w:right="-89"/>
      <w:jc w:val="center"/>
      <w:outlineLvl w:val="6"/>
    </w:pPr>
    <w:rPr>
      <w:b/>
      <w:bCs/>
      <w:sz w:val="26"/>
      <w:szCs w:val="26"/>
    </w:rPr>
  </w:style>
  <w:style w:type="paragraph" w:styleId="Heading8">
    <w:name w:val="heading 8"/>
    <w:basedOn w:val="Normal"/>
    <w:next w:val="Normal"/>
    <w:link w:val="Heading8Char"/>
    <w:uiPriority w:val="99"/>
    <w:qFormat/>
    <w:rsid w:val="000B32E1"/>
    <w:pPr>
      <w:keepNext/>
      <w:spacing w:before="180"/>
      <w:ind w:firstLine="603"/>
      <w:jc w:val="both"/>
      <w:outlineLvl w:val="7"/>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A6513"/>
    <w:rPr>
      <w:rFonts w:cs="Times New Roman"/>
      <w:b/>
      <w:sz w:val="28"/>
      <w:szCs w:val="28"/>
    </w:rPr>
  </w:style>
  <w:style w:type="character" w:customStyle="1" w:styleId="Heading7Char">
    <w:name w:val="Heading 7 Char"/>
    <w:link w:val="Heading7"/>
    <w:uiPriority w:val="99"/>
    <w:locked/>
    <w:rsid w:val="006C6DB8"/>
    <w:rPr>
      <w:rFonts w:cs="Times New Roman"/>
      <w:b/>
      <w:bCs/>
      <w:sz w:val="26"/>
      <w:szCs w:val="26"/>
      <w:lang w:val="en-US" w:eastAsia="en-US" w:bidi="ar-SA"/>
    </w:rPr>
  </w:style>
  <w:style w:type="character" w:customStyle="1" w:styleId="Heading8Char">
    <w:name w:val="Heading 8 Char"/>
    <w:link w:val="Heading8"/>
    <w:uiPriority w:val="99"/>
    <w:locked/>
    <w:rsid w:val="000B32E1"/>
    <w:rPr>
      <w:rFonts w:cs="Times New Roman"/>
      <w:b/>
      <w:bCs/>
      <w:sz w:val="24"/>
      <w:szCs w:val="24"/>
      <w:lang w:val="en-US" w:eastAsia="en-US" w:bidi="ar-SA"/>
    </w:rPr>
  </w:style>
  <w:style w:type="paragraph" w:styleId="BodyText2">
    <w:name w:val="Body Text 2"/>
    <w:basedOn w:val="Normal"/>
    <w:link w:val="BodyText2Char"/>
    <w:uiPriority w:val="99"/>
    <w:rsid w:val="00E046FA"/>
    <w:pPr>
      <w:jc w:val="center"/>
    </w:pPr>
    <w:rPr>
      <w:lang w:val="x-none" w:eastAsia="x-none"/>
    </w:rPr>
  </w:style>
  <w:style w:type="character" w:customStyle="1" w:styleId="BodyText2Char">
    <w:name w:val="Body Text 2 Char"/>
    <w:link w:val="BodyText2"/>
    <w:uiPriority w:val="99"/>
    <w:semiHidden/>
    <w:locked/>
    <w:rsid w:val="00E47D0C"/>
    <w:rPr>
      <w:rFonts w:ascii=".VnTime" w:hAnsi=".VnTime" w:cs="Times New Roman"/>
      <w:sz w:val="28"/>
      <w:szCs w:val="28"/>
    </w:rPr>
  </w:style>
  <w:style w:type="paragraph" w:customStyle="1" w:styleId="CharCharCharChar">
    <w:name w:val="Char Char Char Char"/>
    <w:basedOn w:val="Normal"/>
    <w:uiPriority w:val="99"/>
    <w:rsid w:val="00E046FA"/>
    <w:rPr>
      <w:rFonts w:ascii="Arial" w:hAnsi="Arial"/>
      <w:sz w:val="22"/>
      <w:szCs w:val="20"/>
      <w:lang w:val="en-AU"/>
    </w:rPr>
  </w:style>
  <w:style w:type="paragraph" w:styleId="BodyText3">
    <w:name w:val="Body Text 3"/>
    <w:basedOn w:val="Normal"/>
    <w:link w:val="BodyText3Char"/>
    <w:uiPriority w:val="99"/>
    <w:rsid w:val="00E046FA"/>
    <w:pPr>
      <w:spacing w:after="120"/>
    </w:pPr>
    <w:rPr>
      <w:sz w:val="16"/>
      <w:szCs w:val="16"/>
    </w:rPr>
  </w:style>
  <w:style w:type="character" w:customStyle="1" w:styleId="BodyText3Char">
    <w:name w:val="Body Text 3 Char"/>
    <w:link w:val="BodyText3"/>
    <w:uiPriority w:val="99"/>
    <w:locked/>
    <w:rsid w:val="000B32E1"/>
    <w:rPr>
      <w:rFonts w:ascii=".VnTime" w:hAnsi=".VnTime" w:cs="Times New Roman"/>
      <w:sz w:val="16"/>
      <w:szCs w:val="16"/>
      <w:lang w:val="en-US" w:eastAsia="en-US" w:bidi="ar-SA"/>
    </w:rPr>
  </w:style>
  <w:style w:type="paragraph" w:styleId="BodyTextIndent">
    <w:name w:val="Body Text Indent"/>
    <w:basedOn w:val="Normal"/>
    <w:link w:val="BodyTextIndentChar"/>
    <w:uiPriority w:val="99"/>
    <w:rsid w:val="00E046FA"/>
    <w:pPr>
      <w:spacing w:after="120"/>
      <w:ind w:left="360"/>
    </w:pPr>
    <w:rPr>
      <w:lang w:val="x-none" w:eastAsia="x-none"/>
    </w:rPr>
  </w:style>
  <w:style w:type="character" w:customStyle="1" w:styleId="BodyTextIndentChar">
    <w:name w:val="Body Text Indent Char"/>
    <w:link w:val="BodyTextIndent"/>
    <w:uiPriority w:val="99"/>
    <w:semiHidden/>
    <w:locked/>
    <w:rsid w:val="00E47D0C"/>
    <w:rPr>
      <w:rFonts w:ascii=".VnTime" w:hAnsi=".VnTime" w:cs="Times New Roman"/>
      <w:sz w:val="28"/>
      <w:szCs w:val="28"/>
    </w:rPr>
  </w:style>
  <w:style w:type="table" w:styleId="TableGrid">
    <w:name w:val="Table Grid"/>
    <w:basedOn w:val="TableNormal"/>
    <w:uiPriority w:val="99"/>
    <w:rsid w:val="00E04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046FA"/>
    <w:pPr>
      <w:tabs>
        <w:tab w:val="center" w:pos="4320"/>
        <w:tab w:val="right" w:pos="8640"/>
      </w:tabs>
    </w:pPr>
    <w:rPr>
      <w:lang w:val="x-none" w:eastAsia="x-none"/>
    </w:rPr>
  </w:style>
  <w:style w:type="character" w:customStyle="1" w:styleId="FooterChar">
    <w:name w:val="Footer Char"/>
    <w:link w:val="Footer"/>
    <w:uiPriority w:val="99"/>
    <w:locked/>
    <w:rsid w:val="00E47D0C"/>
    <w:rPr>
      <w:rFonts w:ascii=".VnTime" w:hAnsi=".VnTime" w:cs="Times New Roman"/>
      <w:sz w:val="28"/>
      <w:szCs w:val="28"/>
    </w:rPr>
  </w:style>
  <w:style w:type="character" w:styleId="PageNumber">
    <w:name w:val="page number"/>
    <w:uiPriority w:val="99"/>
    <w:rsid w:val="00E046FA"/>
    <w:rPr>
      <w:rFonts w:cs="Times New Roman"/>
    </w:rPr>
  </w:style>
  <w:style w:type="paragraph" w:styleId="BodyTextIndent2">
    <w:name w:val="Body Text Indent 2"/>
    <w:basedOn w:val="Normal"/>
    <w:link w:val="BodyTextIndent2Char"/>
    <w:uiPriority w:val="99"/>
    <w:rsid w:val="00E046FA"/>
    <w:pPr>
      <w:spacing w:after="120" w:line="480" w:lineRule="auto"/>
      <w:ind w:left="360"/>
    </w:pPr>
    <w:rPr>
      <w:lang w:val="x-none" w:eastAsia="x-none"/>
    </w:rPr>
  </w:style>
  <w:style w:type="character" w:customStyle="1" w:styleId="BodyTextIndent2Char">
    <w:name w:val="Body Text Indent 2 Char"/>
    <w:link w:val="BodyTextIndent2"/>
    <w:uiPriority w:val="99"/>
    <w:semiHidden/>
    <w:locked/>
    <w:rsid w:val="00E47D0C"/>
    <w:rPr>
      <w:rFonts w:ascii=".VnTime" w:hAnsi=".VnTime" w:cs="Times New Roman"/>
      <w:sz w:val="28"/>
      <w:szCs w:val="28"/>
    </w:rPr>
  </w:style>
  <w:style w:type="paragraph" w:customStyle="1" w:styleId="1Char">
    <w:name w:val="1 Char"/>
    <w:basedOn w:val="Normal"/>
    <w:uiPriority w:val="99"/>
    <w:rsid w:val="00C30659"/>
    <w:pPr>
      <w:spacing w:after="160" w:line="240" w:lineRule="exact"/>
    </w:pPr>
    <w:rPr>
      <w:rFonts w:ascii="Verdana" w:hAnsi="Verdana"/>
      <w:sz w:val="20"/>
      <w:szCs w:val="20"/>
    </w:rPr>
  </w:style>
  <w:style w:type="paragraph" w:styleId="Header">
    <w:name w:val="header"/>
    <w:basedOn w:val="Normal"/>
    <w:link w:val="HeaderChar"/>
    <w:uiPriority w:val="99"/>
    <w:rsid w:val="006F133C"/>
    <w:pPr>
      <w:tabs>
        <w:tab w:val="center" w:pos="4320"/>
        <w:tab w:val="right" w:pos="8640"/>
      </w:tabs>
      <w:overflowPunct w:val="0"/>
      <w:autoSpaceDE w:val="0"/>
      <w:autoSpaceDN w:val="0"/>
      <w:adjustRightInd w:val="0"/>
      <w:textAlignment w:val="baseline"/>
    </w:pPr>
    <w:rPr>
      <w:lang w:val="x-none" w:eastAsia="x-none"/>
    </w:rPr>
  </w:style>
  <w:style w:type="character" w:customStyle="1" w:styleId="HeaderChar">
    <w:name w:val="Header Char"/>
    <w:link w:val="Header"/>
    <w:uiPriority w:val="99"/>
    <w:locked/>
    <w:rsid w:val="00E47D0C"/>
    <w:rPr>
      <w:rFonts w:ascii=".VnTime" w:hAnsi=".VnTime" w:cs="Times New Roman"/>
      <w:sz w:val="28"/>
      <w:szCs w:val="28"/>
    </w:rPr>
  </w:style>
  <w:style w:type="character" w:styleId="Emphasis">
    <w:name w:val="Emphasis"/>
    <w:uiPriority w:val="20"/>
    <w:qFormat/>
    <w:rsid w:val="006F133C"/>
    <w:rPr>
      <w:rFonts w:cs="Times New Roman"/>
      <w:i/>
      <w:iCs/>
    </w:rPr>
  </w:style>
  <w:style w:type="paragraph" w:styleId="NormalWeb">
    <w:name w:val="Normal (Web)"/>
    <w:aliases w:val="Normal (Web) Char Char Char Char Char, Char Char1,Char Char Char, Char Char Char,Char Char5,Char Char Char Char Char Char Char Char Char Char Char,Обычный (веб)1,Обычный (веб) Знак,Обычный (веб) Знак1, Ch, Char,표준 (웹),C"/>
    <w:basedOn w:val="Normal"/>
    <w:link w:val="NormalWebChar"/>
    <w:uiPriority w:val="99"/>
    <w:qFormat/>
    <w:rsid w:val="006E2432"/>
    <w:pPr>
      <w:spacing w:before="100" w:beforeAutospacing="1" w:after="100" w:afterAutospacing="1"/>
    </w:pPr>
    <w:rPr>
      <w:lang w:val="x-none" w:eastAsia="x-none"/>
    </w:rPr>
  </w:style>
  <w:style w:type="paragraph" w:customStyle="1" w:styleId="Char">
    <w:name w:val="Char"/>
    <w:basedOn w:val="Normal"/>
    <w:uiPriority w:val="99"/>
    <w:rsid w:val="00DB3C27"/>
    <w:rPr>
      <w:rFonts w:ascii="Arial" w:hAnsi="Arial"/>
      <w:sz w:val="22"/>
      <w:szCs w:val="20"/>
      <w:lang w:val="en-AU"/>
    </w:rPr>
  </w:style>
  <w:style w:type="character" w:customStyle="1" w:styleId="CharChar">
    <w:name w:val="Char Char"/>
    <w:uiPriority w:val="99"/>
    <w:rsid w:val="000D680C"/>
    <w:rPr>
      <w:rFonts w:ascii=".VnTime" w:hAnsi=".VnTime" w:cs="Times New Roman"/>
      <w:sz w:val="16"/>
      <w:szCs w:val="16"/>
      <w:lang w:val="en-US" w:eastAsia="en-US" w:bidi="ar-SA"/>
    </w:rPr>
  </w:style>
  <w:style w:type="character" w:customStyle="1" w:styleId="CharChar1">
    <w:name w:val="Char Char1"/>
    <w:uiPriority w:val="99"/>
    <w:rsid w:val="00133028"/>
    <w:rPr>
      <w:rFonts w:ascii=".VnTime" w:hAnsi=".VnTime" w:cs="Times New Roman"/>
      <w:sz w:val="16"/>
      <w:szCs w:val="16"/>
      <w:lang w:val="en-US" w:eastAsia="en-US" w:bidi="ar-SA"/>
    </w:rPr>
  </w:style>
  <w:style w:type="paragraph" w:customStyle="1" w:styleId="Default">
    <w:name w:val="Default"/>
    <w:uiPriority w:val="99"/>
    <w:rsid w:val="00503F5C"/>
    <w:pPr>
      <w:autoSpaceDE w:val="0"/>
      <w:autoSpaceDN w:val="0"/>
      <w:adjustRightInd w:val="0"/>
    </w:pPr>
    <w:rPr>
      <w:rFonts w:ascii="Arial" w:hAnsi="Arial" w:cs="Arial"/>
      <w:color w:val="000000"/>
      <w:sz w:val="24"/>
      <w:szCs w:val="24"/>
    </w:rPr>
  </w:style>
  <w:style w:type="paragraph" w:styleId="BodyTextIndent3">
    <w:name w:val="Body Text Indent 3"/>
    <w:basedOn w:val="Normal"/>
    <w:link w:val="BodyTextIndent3Char"/>
    <w:uiPriority w:val="99"/>
    <w:rsid w:val="00AA6513"/>
    <w:pPr>
      <w:spacing w:line="340" w:lineRule="exact"/>
      <w:ind w:firstLine="706"/>
      <w:jc w:val="both"/>
    </w:pPr>
    <w:rPr>
      <w:bCs/>
      <w:lang w:val="vi-VN" w:eastAsia="x-none"/>
    </w:rPr>
  </w:style>
  <w:style w:type="character" w:customStyle="1" w:styleId="BodyTextIndent3Char">
    <w:name w:val="Body Text Indent 3 Char"/>
    <w:link w:val="BodyTextIndent3"/>
    <w:uiPriority w:val="99"/>
    <w:locked/>
    <w:rsid w:val="00AA6513"/>
    <w:rPr>
      <w:rFonts w:cs="Times New Roman"/>
      <w:bCs/>
      <w:sz w:val="28"/>
      <w:szCs w:val="28"/>
      <w:lang w:val="vi-VN"/>
    </w:rPr>
  </w:style>
  <w:style w:type="paragraph" w:customStyle="1" w:styleId="CharCharCharCharCharCharCharCharCharCharCharCharChar">
    <w:name w:val="Char Char Char Char Char Char Char Char Char Char Char Char Char"/>
    <w:basedOn w:val="Normal"/>
    <w:uiPriority w:val="99"/>
    <w:semiHidden/>
    <w:rsid w:val="0049192D"/>
    <w:pPr>
      <w:spacing w:after="160" w:line="240" w:lineRule="exact"/>
    </w:pPr>
    <w:rPr>
      <w:rFonts w:ascii="Arial" w:hAnsi="Arial"/>
      <w:sz w:val="22"/>
      <w:szCs w:val="22"/>
    </w:rPr>
  </w:style>
  <w:style w:type="paragraph" w:customStyle="1" w:styleId="Char2CharCharCharCharCharCharCharCharCharCharCharCharCharCharCharCharChar1CharCharCharCharCharCharChar">
    <w:name w:val="Char2 Char Char Char Char Char Char Char Char Char Char Char Char Char Char Char Char Char1 Char Char Char Char Char Char Char"/>
    <w:basedOn w:val="Normal"/>
    <w:uiPriority w:val="99"/>
    <w:rsid w:val="00C24F1C"/>
    <w:pPr>
      <w:spacing w:after="160" w:line="240" w:lineRule="exact"/>
    </w:pPr>
    <w:rPr>
      <w:rFonts w:cs="Arial"/>
      <w:sz w:val="20"/>
      <w:szCs w:val="20"/>
    </w:rPr>
  </w:style>
  <w:style w:type="paragraph" w:styleId="BalloonText">
    <w:name w:val="Balloon Text"/>
    <w:basedOn w:val="Normal"/>
    <w:link w:val="BalloonTextChar"/>
    <w:uiPriority w:val="99"/>
    <w:rsid w:val="0033275E"/>
    <w:rPr>
      <w:rFonts w:ascii="Tahoma" w:hAnsi="Tahoma"/>
      <w:sz w:val="16"/>
      <w:szCs w:val="16"/>
      <w:lang w:val="x-none" w:eastAsia="x-none"/>
    </w:rPr>
  </w:style>
  <w:style w:type="character" w:customStyle="1" w:styleId="BalloonTextChar">
    <w:name w:val="Balloon Text Char"/>
    <w:link w:val="BalloonText"/>
    <w:uiPriority w:val="99"/>
    <w:locked/>
    <w:rsid w:val="0033275E"/>
    <w:rPr>
      <w:rFonts w:ascii="Tahoma" w:hAnsi="Tahoma" w:cs="Tahoma"/>
      <w:sz w:val="16"/>
      <w:szCs w:val="16"/>
    </w:rPr>
  </w:style>
  <w:style w:type="paragraph" w:styleId="BodyText">
    <w:name w:val="Body Text"/>
    <w:aliases w:val=" Char Char Char Char Char,Body Text1, Char1 Char Char Char Char Char Char Char Char Char, Char1"/>
    <w:basedOn w:val="Normal"/>
    <w:link w:val="BodyTextChar"/>
    <w:uiPriority w:val="99"/>
    <w:qFormat/>
    <w:rsid w:val="00676ED3"/>
    <w:pPr>
      <w:spacing w:after="120"/>
    </w:pPr>
    <w:rPr>
      <w:lang w:val="x-none" w:eastAsia="x-none"/>
    </w:rPr>
  </w:style>
  <w:style w:type="character" w:customStyle="1" w:styleId="BodyTextChar">
    <w:name w:val="Body Text Char"/>
    <w:aliases w:val=" Char Char Char Char Char Char,Body Text1 Char, Char1 Char Char Char Char Char Char Char Char Char Char, Char1 Char"/>
    <w:link w:val="BodyText"/>
    <w:locked/>
    <w:rsid w:val="00676ED3"/>
    <w:rPr>
      <w:rFonts w:ascii=".VnTime" w:hAnsi=".VnTime" w:cs="Times New Roman"/>
      <w:sz w:val="28"/>
      <w:szCs w:val="28"/>
    </w:rPr>
  </w:style>
  <w:style w:type="paragraph" w:styleId="Subtitle">
    <w:name w:val="Subtitle"/>
    <w:basedOn w:val="Normal"/>
    <w:next w:val="Normal"/>
    <w:link w:val="SubtitleChar"/>
    <w:uiPriority w:val="99"/>
    <w:qFormat/>
    <w:rsid w:val="00977714"/>
    <w:pPr>
      <w:numPr>
        <w:ilvl w:val="1"/>
      </w:numPr>
    </w:pPr>
    <w:rPr>
      <w:rFonts w:ascii="Cambria" w:hAnsi="Cambria"/>
      <w:i/>
      <w:iCs/>
      <w:color w:val="4F81BD"/>
      <w:spacing w:val="15"/>
      <w:lang w:val="x-none" w:eastAsia="x-none"/>
    </w:rPr>
  </w:style>
  <w:style w:type="character" w:customStyle="1" w:styleId="SubtitleChar">
    <w:name w:val="Subtitle Char"/>
    <w:link w:val="Subtitle"/>
    <w:uiPriority w:val="99"/>
    <w:locked/>
    <w:rsid w:val="00977714"/>
    <w:rPr>
      <w:rFonts w:ascii="Cambria" w:hAnsi="Cambria" w:cs="Times New Roman"/>
      <w:i/>
      <w:iCs/>
      <w:color w:val="4F81BD"/>
      <w:spacing w:val="15"/>
      <w:sz w:val="24"/>
      <w:szCs w:val="24"/>
    </w:rPr>
  </w:style>
  <w:style w:type="paragraph" w:styleId="ListParagraph">
    <w:name w:val="List Paragraph"/>
    <w:basedOn w:val="Normal"/>
    <w:link w:val="ListParagraphChar"/>
    <w:qFormat/>
    <w:rsid w:val="00D6643B"/>
    <w:pPr>
      <w:ind w:left="720"/>
      <w:contextualSpacing/>
    </w:pPr>
    <w:rPr>
      <w:lang w:val="x-none" w:eastAsia="x-none"/>
    </w:rPr>
  </w:style>
  <w:style w:type="paragraph" w:customStyle="1" w:styleId="Char1">
    <w:name w:val="Char1"/>
    <w:basedOn w:val="Normal"/>
    <w:uiPriority w:val="99"/>
    <w:rsid w:val="0071192D"/>
    <w:rPr>
      <w:rFonts w:ascii="Arial" w:hAnsi="Arial"/>
      <w:sz w:val="22"/>
      <w:szCs w:val="20"/>
      <w:lang w:val="en-AU"/>
    </w:rPr>
  </w:style>
  <w:style w:type="paragraph" w:customStyle="1" w:styleId="CharCharCharCharCharCharCharCharCharCharCharCharChar1">
    <w:name w:val="Char Char Char Char Char Char Char Char Char Char Char Char Char1"/>
    <w:basedOn w:val="Normal"/>
    <w:uiPriority w:val="99"/>
    <w:semiHidden/>
    <w:rsid w:val="008C4FAE"/>
    <w:pPr>
      <w:spacing w:after="160" w:line="240" w:lineRule="exact"/>
    </w:pPr>
    <w:rPr>
      <w:rFonts w:ascii="Arial" w:hAnsi="Arial"/>
      <w:sz w:val="22"/>
      <w:szCs w:val="22"/>
    </w:rPr>
  </w:style>
  <w:style w:type="paragraph" w:customStyle="1" w:styleId="CharCharCharCharCharCharCharCharCharCharCharCharChar2">
    <w:name w:val="Char Char Char Char Char Char Char Char Char Char Char Char Char2"/>
    <w:basedOn w:val="Normal"/>
    <w:uiPriority w:val="99"/>
    <w:semiHidden/>
    <w:rsid w:val="003F5CC6"/>
    <w:pPr>
      <w:spacing w:after="160" w:line="240" w:lineRule="exact"/>
    </w:pPr>
    <w:rPr>
      <w:rFonts w:ascii="Arial" w:hAnsi="Arial"/>
      <w:sz w:val="22"/>
      <w:szCs w:val="22"/>
    </w:rPr>
  </w:style>
  <w:style w:type="character" w:customStyle="1" w:styleId="khoan-h1">
    <w:name w:val="khoan-h1"/>
    <w:uiPriority w:val="99"/>
    <w:rsid w:val="00160690"/>
    <w:rPr>
      <w:rFonts w:ascii=".VnTime" w:hAnsi=".VnTime"/>
      <w:sz w:val="28"/>
    </w:rPr>
  </w:style>
  <w:style w:type="character" w:customStyle="1" w:styleId="normal-h1">
    <w:name w:val="normal-h1"/>
    <w:uiPriority w:val="99"/>
    <w:rsid w:val="00160690"/>
    <w:rPr>
      <w:rFonts w:ascii="Times New Roman" w:hAnsi="Times New Roman" w:cs="Times New Roman"/>
      <w:sz w:val="24"/>
      <w:szCs w:val="24"/>
    </w:rPr>
  </w:style>
  <w:style w:type="character" w:customStyle="1" w:styleId="diem-h1">
    <w:name w:val="diem-h1"/>
    <w:uiPriority w:val="99"/>
    <w:rsid w:val="00160690"/>
    <w:rPr>
      <w:rFonts w:ascii="Times New Roman" w:hAnsi="Times New Roman" w:cs="Times New Roman"/>
      <w:sz w:val="26"/>
      <w:szCs w:val="26"/>
    </w:rPr>
  </w:style>
  <w:style w:type="paragraph" w:customStyle="1" w:styleId="khoan-p">
    <w:name w:val="khoan-p"/>
    <w:basedOn w:val="Normal"/>
    <w:uiPriority w:val="99"/>
    <w:rsid w:val="00160690"/>
    <w:pPr>
      <w:jc w:val="both"/>
    </w:pPr>
    <w:rPr>
      <w:sz w:val="20"/>
      <w:szCs w:val="20"/>
    </w:rPr>
  </w:style>
  <w:style w:type="paragraph" w:customStyle="1" w:styleId="diem-p">
    <w:name w:val="diem-p"/>
    <w:basedOn w:val="Normal"/>
    <w:uiPriority w:val="99"/>
    <w:rsid w:val="00160690"/>
    <w:pPr>
      <w:jc w:val="both"/>
    </w:pPr>
    <w:rPr>
      <w:sz w:val="20"/>
      <w:szCs w:val="20"/>
    </w:rPr>
  </w:style>
  <w:style w:type="paragraph" w:customStyle="1" w:styleId="c">
    <w:name w:val="c"/>
    <w:basedOn w:val="Normal"/>
    <w:rsid w:val="0079456B"/>
    <w:pPr>
      <w:spacing w:before="120"/>
      <w:jc w:val="both"/>
    </w:pPr>
    <w:rPr>
      <w:b/>
      <w:bCs/>
      <w:lang w:val="vi-VN"/>
    </w:rPr>
  </w:style>
  <w:style w:type="paragraph" w:customStyle="1" w:styleId="b">
    <w:name w:val="b"/>
    <w:basedOn w:val="Normal"/>
    <w:rsid w:val="00CD26EB"/>
    <w:pPr>
      <w:widowControl w:val="0"/>
      <w:spacing w:before="120"/>
      <w:ind w:right="51"/>
      <w:outlineLvl w:val="1"/>
    </w:pPr>
    <w:rPr>
      <w:b/>
      <w:bCs/>
    </w:rPr>
  </w:style>
  <w:style w:type="paragraph" w:customStyle="1" w:styleId="CharCharCharCharCharCharCharCharCharCharCharCharChar0">
    <w:name w:val="Char Char Char Char Char Char Char Char Char Char Char Char Char"/>
    <w:basedOn w:val="Normal"/>
    <w:semiHidden/>
    <w:rsid w:val="00723616"/>
    <w:pPr>
      <w:spacing w:after="160" w:line="240" w:lineRule="exact"/>
    </w:pPr>
    <w:rPr>
      <w:rFonts w:ascii="Arial" w:hAnsi="Arial"/>
      <w:sz w:val="22"/>
      <w:szCs w:val="22"/>
    </w:rPr>
  </w:style>
  <w:style w:type="paragraph" w:customStyle="1" w:styleId="CharCharCharCharCharCharChar">
    <w:name w:val="Char Char Char Char Char Char Char"/>
    <w:basedOn w:val="Normal"/>
    <w:rsid w:val="00627C2D"/>
    <w:pPr>
      <w:spacing w:after="160" w:line="240" w:lineRule="exact"/>
    </w:pPr>
    <w:rPr>
      <w:rFonts w:ascii="Tahoma" w:eastAsia="PMingLiU" w:hAnsi="Tahoma"/>
      <w:sz w:val="20"/>
      <w:szCs w:val="20"/>
    </w:rPr>
  </w:style>
  <w:style w:type="paragraph" w:customStyle="1" w:styleId="d">
    <w:name w:val="d"/>
    <w:basedOn w:val="Normal"/>
    <w:rsid w:val="00133B77"/>
    <w:pPr>
      <w:spacing w:before="60"/>
      <w:jc w:val="both"/>
    </w:pPr>
    <w:rPr>
      <w:b/>
      <w:i/>
      <w:lang w:val="vi-VN"/>
    </w:rPr>
  </w:style>
  <w:style w:type="paragraph" w:customStyle="1" w:styleId="a">
    <w:name w:val="a"/>
    <w:basedOn w:val="Normal"/>
    <w:link w:val="aChar"/>
    <w:rsid w:val="00E240FC"/>
    <w:pPr>
      <w:spacing w:before="60"/>
      <w:ind w:firstLine="700"/>
      <w:jc w:val="both"/>
    </w:pPr>
    <w:rPr>
      <w:b/>
      <w:color w:val="000000"/>
    </w:rPr>
  </w:style>
  <w:style w:type="paragraph" w:styleId="TOC1">
    <w:name w:val="toc 1"/>
    <w:basedOn w:val="Normal"/>
    <w:next w:val="Normal"/>
    <w:autoRedefine/>
    <w:semiHidden/>
    <w:locked/>
    <w:rsid w:val="00E240FC"/>
  </w:style>
  <w:style w:type="character" w:styleId="Hyperlink">
    <w:name w:val="Hyperlink"/>
    <w:uiPriority w:val="99"/>
    <w:rsid w:val="00E240FC"/>
    <w:rPr>
      <w:color w:val="0000FF"/>
      <w:u w:val="single"/>
    </w:rPr>
  </w:style>
  <w:style w:type="character" w:styleId="CommentReference">
    <w:name w:val="annotation reference"/>
    <w:semiHidden/>
    <w:rsid w:val="000A006A"/>
    <w:rPr>
      <w:sz w:val="16"/>
      <w:szCs w:val="16"/>
    </w:rPr>
  </w:style>
  <w:style w:type="paragraph" w:styleId="CommentText">
    <w:name w:val="annotation text"/>
    <w:basedOn w:val="Normal"/>
    <w:semiHidden/>
    <w:rsid w:val="000A006A"/>
    <w:rPr>
      <w:sz w:val="20"/>
      <w:szCs w:val="20"/>
    </w:rPr>
  </w:style>
  <w:style w:type="paragraph" w:styleId="CommentSubject">
    <w:name w:val="annotation subject"/>
    <w:basedOn w:val="CommentText"/>
    <w:next w:val="CommentText"/>
    <w:semiHidden/>
    <w:rsid w:val="000A006A"/>
    <w:rPr>
      <w:b/>
      <w:bCs/>
    </w:rPr>
  </w:style>
  <w:style w:type="character" w:customStyle="1" w:styleId="ListParagraphChar">
    <w:name w:val="List Paragraph Char"/>
    <w:link w:val="ListParagraph"/>
    <w:locked/>
    <w:rsid w:val="00BC782C"/>
    <w:rPr>
      <w:rFonts w:ascii=".VnTime" w:hAnsi=".VnTime"/>
      <w:sz w:val="28"/>
      <w:szCs w:val="28"/>
    </w:rPr>
  </w:style>
  <w:style w:type="character" w:customStyle="1" w:styleId="apple-converted-space">
    <w:name w:val="apple-converted-space"/>
    <w:rsid w:val="00BC782C"/>
  </w:style>
  <w:style w:type="character" w:customStyle="1" w:styleId="fontstyle01">
    <w:name w:val="fontstyle01"/>
    <w:rsid w:val="00BC782C"/>
    <w:rPr>
      <w:rFonts w:ascii="Times-Roman" w:hAnsi="Times-Roman" w:hint="default"/>
      <w:b w:val="0"/>
      <w:bCs w:val="0"/>
      <w:i w:val="0"/>
      <w:iCs w:val="0"/>
      <w:color w:val="000000"/>
      <w:sz w:val="24"/>
      <w:szCs w:val="24"/>
    </w:rPr>
  </w:style>
  <w:style w:type="character" w:customStyle="1" w:styleId="NormalWebChar">
    <w:name w:val="Normal (Web) Char"/>
    <w:aliases w:val="Normal (Web) Char Char Char Char Char Char, Char Char1 Char,Char Char Char Char1, Char Char Char Char,Char Char5 Char,Char Char Char Char Char Char Char Char Char Char Char Char,Обычный (веб)1 Char,Обычный (веб) Знак Char, Ch Char"/>
    <w:link w:val="NormalWeb"/>
    <w:uiPriority w:val="99"/>
    <w:rsid w:val="003130B4"/>
    <w:rPr>
      <w:sz w:val="24"/>
      <w:szCs w:val="24"/>
    </w:rPr>
  </w:style>
  <w:style w:type="character" w:styleId="Strong">
    <w:name w:val="Strong"/>
    <w:uiPriority w:val="22"/>
    <w:qFormat/>
    <w:locked/>
    <w:rsid w:val="003043B5"/>
    <w:rPr>
      <w:b/>
      <w:bCs/>
    </w:rPr>
  </w:style>
  <w:style w:type="character" w:customStyle="1" w:styleId="Bodytext0">
    <w:name w:val="Body text_"/>
    <w:rsid w:val="00693A77"/>
    <w:rPr>
      <w:rFonts w:ascii="Times New Roman" w:eastAsia="Times New Roman" w:hAnsi="Times New Roman" w:cs="Times New Roman"/>
      <w:sz w:val="26"/>
      <w:szCs w:val="26"/>
      <w:shd w:val="clear" w:color="auto" w:fill="FFFFFF"/>
    </w:rPr>
  </w:style>
  <w:style w:type="character" w:customStyle="1" w:styleId="aChar">
    <w:name w:val="a Char"/>
    <w:link w:val="a"/>
    <w:rsid w:val="00DA3417"/>
    <w:rPr>
      <w:b/>
      <w:color w:val="000000"/>
      <w:sz w:val="28"/>
      <w:szCs w:val="28"/>
    </w:rPr>
  </w:style>
  <w:style w:type="character" w:customStyle="1" w:styleId="Bodytext2Exact">
    <w:name w:val="Body text (2) Exact"/>
    <w:rsid w:val="00507A03"/>
    <w:rPr>
      <w:rFonts w:ascii="Times New Roman" w:hAnsi="Times New Roman" w:cs="Times New Roman"/>
      <w:sz w:val="26"/>
      <w:szCs w:val="26"/>
      <w:u w:val="none"/>
    </w:rPr>
  </w:style>
  <w:style w:type="character" w:customStyle="1" w:styleId="Bodytext20">
    <w:name w:val="Body text (2)_"/>
    <w:link w:val="Bodytext21"/>
    <w:locked/>
    <w:rsid w:val="00507A03"/>
    <w:rPr>
      <w:sz w:val="26"/>
      <w:szCs w:val="26"/>
      <w:shd w:val="clear" w:color="auto" w:fill="FFFFFF"/>
    </w:rPr>
  </w:style>
  <w:style w:type="paragraph" w:customStyle="1" w:styleId="Bodytext21">
    <w:name w:val="Body text (2)1"/>
    <w:basedOn w:val="Normal"/>
    <w:link w:val="Bodytext20"/>
    <w:rsid w:val="00507A03"/>
    <w:pPr>
      <w:widowControl w:val="0"/>
      <w:shd w:val="clear" w:color="auto" w:fill="FFFFFF"/>
      <w:spacing w:before="600" w:after="2880" w:line="317" w:lineRule="exact"/>
      <w:jc w:val="both"/>
    </w:pPr>
    <w:rPr>
      <w:sz w:val="26"/>
      <w:szCs w:val="26"/>
    </w:rPr>
  </w:style>
  <w:style w:type="character" w:customStyle="1" w:styleId="doclink">
    <w:name w:val="doclink"/>
    <w:rsid w:val="00F54AF8"/>
  </w:style>
  <w:style w:type="character" w:customStyle="1" w:styleId="UnresolvedMention1">
    <w:name w:val="Unresolved Mention1"/>
    <w:basedOn w:val="DefaultParagraphFont"/>
    <w:uiPriority w:val="99"/>
    <w:semiHidden/>
    <w:unhideWhenUsed/>
    <w:rsid w:val="009A5771"/>
    <w:rPr>
      <w:color w:val="605E5C"/>
      <w:shd w:val="clear" w:color="auto" w:fill="E1DFDD"/>
    </w:rPr>
  </w:style>
  <w:style w:type="character" w:customStyle="1" w:styleId="ng-star-inserted">
    <w:name w:val="ng-star-inserted"/>
    <w:basedOn w:val="DefaultParagraphFont"/>
    <w:rsid w:val="006F4D13"/>
  </w:style>
  <w:style w:type="character" w:customStyle="1" w:styleId="highlighted">
    <w:name w:val="highlighted"/>
    <w:basedOn w:val="DefaultParagraphFont"/>
    <w:rsid w:val="006F4D13"/>
  </w:style>
  <w:style w:type="character" w:styleId="FootnoteReference">
    <w:name w:val="footnote reference"/>
    <w:aliases w:val="Footnote,Footnote text,ftref,BearingPoint,16 Point,Superscript 6 Point,fr,Footnote Text1,f,Ref,de nota al pie,Footnote + Arial,10 pt,Black,Footnote Text11,BVI fnr,footnote ref,Footnote dich,SUPERS,(NECG) Footnote Reference, BVI fnr,R"/>
    <w:uiPriority w:val="99"/>
    <w:qFormat/>
    <w:rsid w:val="001F603F"/>
    <w:rPr>
      <w:vertAlign w:val="superscript"/>
    </w:rPr>
  </w:style>
  <w:style w:type="paragraph" w:styleId="FootnoteText">
    <w:name w:val="footnote text"/>
    <w:basedOn w:val="Normal"/>
    <w:link w:val="FootnoteTextChar"/>
    <w:uiPriority w:val="99"/>
    <w:rsid w:val="001F603F"/>
    <w:rPr>
      <w:sz w:val="20"/>
      <w:szCs w:val="20"/>
    </w:rPr>
  </w:style>
  <w:style w:type="character" w:customStyle="1" w:styleId="FootnoteTextChar">
    <w:name w:val="Footnote Text Char"/>
    <w:basedOn w:val="DefaultParagraphFont"/>
    <w:link w:val="FootnoteText"/>
    <w:uiPriority w:val="99"/>
    <w:rsid w:val="001F60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5029">
      <w:bodyDiv w:val="1"/>
      <w:marLeft w:val="0"/>
      <w:marRight w:val="0"/>
      <w:marTop w:val="0"/>
      <w:marBottom w:val="0"/>
      <w:divBdr>
        <w:top w:val="none" w:sz="0" w:space="0" w:color="auto"/>
        <w:left w:val="none" w:sz="0" w:space="0" w:color="auto"/>
        <w:bottom w:val="none" w:sz="0" w:space="0" w:color="auto"/>
        <w:right w:val="none" w:sz="0" w:space="0" w:color="auto"/>
      </w:divBdr>
    </w:div>
    <w:div w:id="133528779">
      <w:bodyDiv w:val="1"/>
      <w:marLeft w:val="0"/>
      <w:marRight w:val="0"/>
      <w:marTop w:val="0"/>
      <w:marBottom w:val="0"/>
      <w:divBdr>
        <w:top w:val="none" w:sz="0" w:space="0" w:color="auto"/>
        <w:left w:val="none" w:sz="0" w:space="0" w:color="auto"/>
        <w:bottom w:val="none" w:sz="0" w:space="0" w:color="auto"/>
        <w:right w:val="none" w:sz="0" w:space="0" w:color="auto"/>
      </w:divBdr>
    </w:div>
    <w:div w:id="405761250">
      <w:bodyDiv w:val="1"/>
      <w:marLeft w:val="0"/>
      <w:marRight w:val="0"/>
      <w:marTop w:val="0"/>
      <w:marBottom w:val="0"/>
      <w:divBdr>
        <w:top w:val="none" w:sz="0" w:space="0" w:color="auto"/>
        <w:left w:val="none" w:sz="0" w:space="0" w:color="auto"/>
        <w:bottom w:val="none" w:sz="0" w:space="0" w:color="auto"/>
        <w:right w:val="none" w:sz="0" w:space="0" w:color="auto"/>
      </w:divBdr>
    </w:div>
    <w:div w:id="586771309">
      <w:marLeft w:val="0"/>
      <w:marRight w:val="0"/>
      <w:marTop w:val="0"/>
      <w:marBottom w:val="0"/>
      <w:divBdr>
        <w:top w:val="none" w:sz="0" w:space="0" w:color="auto"/>
        <w:left w:val="none" w:sz="0" w:space="0" w:color="auto"/>
        <w:bottom w:val="none" w:sz="0" w:space="0" w:color="auto"/>
        <w:right w:val="none" w:sz="0" w:space="0" w:color="auto"/>
      </w:divBdr>
    </w:div>
    <w:div w:id="586771310">
      <w:marLeft w:val="0"/>
      <w:marRight w:val="0"/>
      <w:marTop w:val="0"/>
      <w:marBottom w:val="0"/>
      <w:divBdr>
        <w:top w:val="none" w:sz="0" w:space="0" w:color="auto"/>
        <w:left w:val="none" w:sz="0" w:space="0" w:color="auto"/>
        <w:bottom w:val="none" w:sz="0" w:space="0" w:color="auto"/>
        <w:right w:val="none" w:sz="0" w:space="0" w:color="auto"/>
      </w:divBdr>
    </w:div>
    <w:div w:id="586771311">
      <w:marLeft w:val="0"/>
      <w:marRight w:val="0"/>
      <w:marTop w:val="0"/>
      <w:marBottom w:val="0"/>
      <w:divBdr>
        <w:top w:val="none" w:sz="0" w:space="0" w:color="auto"/>
        <w:left w:val="none" w:sz="0" w:space="0" w:color="auto"/>
        <w:bottom w:val="none" w:sz="0" w:space="0" w:color="auto"/>
        <w:right w:val="none" w:sz="0" w:space="0" w:color="auto"/>
      </w:divBdr>
    </w:div>
    <w:div w:id="586771312">
      <w:marLeft w:val="0"/>
      <w:marRight w:val="0"/>
      <w:marTop w:val="0"/>
      <w:marBottom w:val="0"/>
      <w:divBdr>
        <w:top w:val="none" w:sz="0" w:space="0" w:color="auto"/>
        <w:left w:val="none" w:sz="0" w:space="0" w:color="auto"/>
        <w:bottom w:val="none" w:sz="0" w:space="0" w:color="auto"/>
        <w:right w:val="none" w:sz="0" w:space="0" w:color="auto"/>
      </w:divBdr>
    </w:div>
    <w:div w:id="586771313">
      <w:marLeft w:val="0"/>
      <w:marRight w:val="0"/>
      <w:marTop w:val="0"/>
      <w:marBottom w:val="0"/>
      <w:divBdr>
        <w:top w:val="none" w:sz="0" w:space="0" w:color="auto"/>
        <w:left w:val="none" w:sz="0" w:space="0" w:color="auto"/>
        <w:bottom w:val="none" w:sz="0" w:space="0" w:color="auto"/>
        <w:right w:val="none" w:sz="0" w:space="0" w:color="auto"/>
      </w:divBdr>
    </w:div>
    <w:div w:id="586771314">
      <w:marLeft w:val="0"/>
      <w:marRight w:val="0"/>
      <w:marTop w:val="0"/>
      <w:marBottom w:val="0"/>
      <w:divBdr>
        <w:top w:val="none" w:sz="0" w:space="0" w:color="auto"/>
        <w:left w:val="none" w:sz="0" w:space="0" w:color="auto"/>
        <w:bottom w:val="none" w:sz="0" w:space="0" w:color="auto"/>
        <w:right w:val="none" w:sz="0" w:space="0" w:color="auto"/>
      </w:divBdr>
    </w:div>
    <w:div w:id="586771315">
      <w:marLeft w:val="0"/>
      <w:marRight w:val="0"/>
      <w:marTop w:val="0"/>
      <w:marBottom w:val="0"/>
      <w:divBdr>
        <w:top w:val="none" w:sz="0" w:space="0" w:color="auto"/>
        <w:left w:val="none" w:sz="0" w:space="0" w:color="auto"/>
        <w:bottom w:val="none" w:sz="0" w:space="0" w:color="auto"/>
        <w:right w:val="none" w:sz="0" w:space="0" w:color="auto"/>
      </w:divBdr>
    </w:div>
    <w:div w:id="586771316">
      <w:marLeft w:val="0"/>
      <w:marRight w:val="0"/>
      <w:marTop w:val="0"/>
      <w:marBottom w:val="0"/>
      <w:divBdr>
        <w:top w:val="none" w:sz="0" w:space="0" w:color="auto"/>
        <w:left w:val="none" w:sz="0" w:space="0" w:color="auto"/>
        <w:bottom w:val="none" w:sz="0" w:space="0" w:color="auto"/>
        <w:right w:val="none" w:sz="0" w:space="0" w:color="auto"/>
      </w:divBdr>
    </w:div>
    <w:div w:id="586771317">
      <w:marLeft w:val="0"/>
      <w:marRight w:val="0"/>
      <w:marTop w:val="0"/>
      <w:marBottom w:val="0"/>
      <w:divBdr>
        <w:top w:val="none" w:sz="0" w:space="0" w:color="auto"/>
        <w:left w:val="none" w:sz="0" w:space="0" w:color="auto"/>
        <w:bottom w:val="none" w:sz="0" w:space="0" w:color="auto"/>
        <w:right w:val="none" w:sz="0" w:space="0" w:color="auto"/>
      </w:divBdr>
    </w:div>
    <w:div w:id="586771318">
      <w:marLeft w:val="0"/>
      <w:marRight w:val="0"/>
      <w:marTop w:val="0"/>
      <w:marBottom w:val="0"/>
      <w:divBdr>
        <w:top w:val="none" w:sz="0" w:space="0" w:color="auto"/>
        <w:left w:val="none" w:sz="0" w:space="0" w:color="auto"/>
        <w:bottom w:val="none" w:sz="0" w:space="0" w:color="auto"/>
        <w:right w:val="none" w:sz="0" w:space="0" w:color="auto"/>
      </w:divBdr>
    </w:div>
    <w:div w:id="586771319">
      <w:marLeft w:val="0"/>
      <w:marRight w:val="0"/>
      <w:marTop w:val="0"/>
      <w:marBottom w:val="0"/>
      <w:divBdr>
        <w:top w:val="none" w:sz="0" w:space="0" w:color="auto"/>
        <w:left w:val="none" w:sz="0" w:space="0" w:color="auto"/>
        <w:bottom w:val="none" w:sz="0" w:space="0" w:color="auto"/>
        <w:right w:val="none" w:sz="0" w:space="0" w:color="auto"/>
      </w:divBdr>
    </w:div>
    <w:div w:id="586771320">
      <w:marLeft w:val="0"/>
      <w:marRight w:val="0"/>
      <w:marTop w:val="0"/>
      <w:marBottom w:val="0"/>
      <w:divBdr>
        <w:top w:val="none" w:sz="0" w:space="0" w:color="auto"/>
        <w:left w:val="none" w:sz="0" w:space="0" w:color="auto"/>
        <w:bottom w:val="none" w:sz="0" w:space="0" w:color="auto"/>
        <w:right w:val="none" w:sz="0" w:space="0" w:color="auto"/>
      </w:divBdr>
    </w:div>
    <w:div w:id="586771321">
      <w:marLeft w:val="0"/>
      <w:marRight w:val="0"/>
      <w:marTop w:val="0"/>
      <w:marBottom w:val="0"/>
      <w:divBdr>
        <w:top w:val="none" w:sz="0" w:space="0" w:color="auto"/>
        <w:left w:val="none" w:sz="0" w:space="0" w:color="auto"/>
        <w:bottom w:val="none" w:sz="0" w:space="0" w:color="auto"/>
        <w:right w:val="none" w:sz="0" w:space="0" w:color="auto"/>
      </w:divBdr>
    </w:div>
    <w:div w:id="586771322">
      <w:marLeft w:val="0"/>
      <w:marRight w:val="0"/>
      <w:marTop w:val="0"/>
      <w:marBottom w:val="0"/>
      <w:divBdr>
        <w:top w:val="none" w:sz="0" w:space="0" w:color="auto"/>
        <w:left w:val="none" w:sz="0" w:space="0" w:color="auto"/>
        <w:bottom w:val="none" w:sz="0" w:space="0" w:color="auto"/>
        <w:right w:val="none" w:sz="0" w:space="0" w:color="auto"/>
      </w:divBdr>
    </w:div>
    <w:div w:id="586771323">
      <w:marLeft w:val="0"/>
      <w:marRight w:val="0"/>
      <w:marTop w:val="0"/>
      <w:marBottom w:val="0"/>
      <w:divBdr>
        <w:top w:val="none" w:sz="0" w:space="0" w:color="auto"/>
        <w:left w:val="none" w:sz="0" w:space="0" w:color="auto"/>
        <w:bottom w:val="none" w:sz="0" w:space="0" w:color="auto"/>
        <w:right w:val="none" w:sz="0" w:space="0" w:color="auto"/>
      </w:divBdr>
    </w:div>
    <w:div w:id="810946228">
      <w:bodyDiv w:val="1"/>
      <w:marLeft w:val="0"/>
      <w:marRight w:val="0"/>
      <w:marTop w:val="0"/>
      <w:marBottom w:val="0"/>
      <w:divBdr>
        <w:top w:val="none" w:sz="0" w:space="0" w:color="auto"/>
        <w:left w:val="none" w:sz="0" w:space="0" w:color="auto"/>
        <w:bottom w:val="none" w:sz="0" w:space="0" w:color="auto"/>
        <w:right w:val="none" w:sz="0" w:space="0" w:color="auto"/>
      </w:divBdr>
    </w:div>
    <w:div w:id="934702984">
      <w:bodyDiv w:val="1"/>
      <w:marLeft w:val="0"/>
      <w:marRight w:val="0"/>
      <w:marTop w:val="0"/>
      <w:marBottom w:val="0"/>
      <w:divBdr>
        <w:top w:val="none" w:sz="0" w:space="0" w:color="auto"/>
        <w:left w:val="none" w:sz="0" w:space="0" w:color="auto"/>
        <w:bottom w:val="none" w:sz="0" w:space="0" w:color="auto"/>
        <w:right w:val="none" w:sz="0" w:space="0" w:color="auto"/>
      </w:divBdr>
    </w:div>
    <w:div w:id="1219122659">
      <w:bodyDiv w:val="1"/>
      <w:marLeft w:val="0"/>
      <w:marRight w:val="0"/>
      <w:marTop w:val="0"/>
      <w:marBottom w:val="0"/>
      <w:divBdr>
        <w:top w:val="none" w:sz="0" w:space="0" w:color="auto"/>
        <w:left w:val="none" w:sz="0" w:space="0" w:color="auto"/>
        <w:bottom w:val="none" w:sz="0" w:space="0" w:color="auto"/>
        <w:right w:val="none" w:sz="0" w:space="0" w:color="auto"/>
      </w:divBdr>
    </w:div>
    <w:div w:id="1355495698">
      <w:bodyDiv w:val="1"/>
      <w:marLeft w:val="0"/>
      <w:marRight w:val="0"/>
      <w:marTop w:val="0"/>
      <w:marBottom w:val="0"/>
      <w:divBdr>
        <w:top w:val="none" w:sz="0" w:space="0" w:color="auto"/>
        <w:left w:val="none" w:sz="0" w:space="0" w:color="auto"/>
        <w:bottom w:val="none" w:sz="0" w:space="0" w:color="auto"/>
        <w:right w:val="none" w:sz="0" w:space="0" w:color="auto"/>
      </w:divBdr>
      <w:divsChild>
        <w:div w:id="897740426">
          <w:marLeft w:val="0"/>
          <w:marRight w:val="0"/>
          <w:marTop w:val="0"/>
          <w:marBottom w:val="0"/>
          <w:divBdr>
            <w:top w:val="none" w:sz="0" w:space="0" w:color="auto"/>
            <w:left w:val="none" w:sz="0" w:space="0" w:color="auto"/>
            <w:bottom w:val="none" w:sz="0" w:space="0" w:color="auto"/>
            <w:right w:val="none" w:sz="0" w:space="0" w:color="auto"/>
          </w:divBdr>
        </w:div>
      </w:divsChild>
    </w:div>
    <w:div w:id="1370033162">
      <w:bodyDiv w:val="1"/>
      <w:marLeft w:val="0"/>
      <w:marRight w:val="0"/>
      <w:marTop w:val="0"/>
      <w:marBottom w:val="0"/>
      <w:divBdr>
        <w:top w:val="none" w:sz="0" w:space="0" w:color="auto"/>
        <w:left w:val="none" w:sz="0" w:space="0" w:color="auto"/>
        <w:bottom w:val="none" w:sz="0" w:space="0" w:color="auto"/>
        <w:right w:val="none" w:sz="0" w:space="0" w:color="auto"/>
      </w:divBdr>
    </w:div>
    <w:div w:id="1376810335">
      <w:bodyDiv w:val="1"/>
      <w:marLeft w:val="0"/>
      <w:marRight w:val="0"/>
      <w:marTop w:val="0"/>
      <w:marBottom w:val="0"/>
      <w:divBdr>
        <w:top w:val="none" w:sz="0" w:space="0" w:color="auto"/>
        <w:left w:val="none" w:sz="0" w:space="0" w:color="auto"/>
        <w:bottom w:val="none" w:sz="0" w:space="0" w:color="auto"/>
        <w:right w:val="none" w:sz="0" w:space="0" w:color="auto"/>
      </w:divBdr>
    </w:div>
    <w:div w:id="1602033850">
      <w:bodyDiv w:val="1"/>
      <w:marLeft w:val="0"/>
      <w:marRight w:val="0"/>
      <w:marTop w:val="0"/>
      <w:marBottom w:val="0"/>
      <w:divBdr>
        <w:top w:val="none" w:sz="0" w:space="0" w:color="auto"/>
        <w:left w:val="none" w:sz="0" w:space="0" w:color="auto"/>
        <w:bottom w:val="none" w:sz="0" w:space="0" w:color="auto"/>
        <w:right w:val="none" w:sz="0" w:space="0" w:color="auto"/>
      </w:divBdr>
    </w:div>
    <w:div w:id="1682319059">
      <w:bodyDiv w:val="1"/>
      <w:marLeft w:val="0"/>
      <w:marRight w:val="0"/>
      <w:marTop w:val="0"/>
      <w:marBottom w:val="0"/>
      <w:divBdr>
        <w:top w:val="none" w:sz="0" w:space="0" w:color="auto"/>
        <w:left w:val="none" w:sz="0" w:space="0" w:color="auto"/>
        <w:bottom w:val="none" w:sz="0" w:space="0" w:color="auto"/>
        <w:right w:val="none" w:sz="0" w:space="0" w:color="auto"/>
      </w:divBdr>
    </w:div>
    <w:div w:id="1730375115">
      <w:bodyDiv w:val="1"/>
      <w:marLeft w:val="0"/>
      <w:marRight w:val="0"/>
      <w:marTop w:val="0"/>
      <w:marBottom w:val="0"/>
      <w:divBdr>
        <w:top w:val="none" w:sz="0" w:space="0" w:color="auto"/>
        <w:left w:val="none" w:sz="0" w:space="0" w:color="auto"/>
        <w:bottom w:val="none" w:sz="0" w:space="0" w:color="auto"/>
        <w:right w:val="none" w:sz="0" w:space="0" w:color="auto"/>
      </w:divBdr>
    </w:div>
    <w:div w:id="1736933223">
      <w:bodyDiv w:val="1"/>
      <w:marLeft w:val="0"/>
      <w:marRight w:val="0"/>
      <w:marTop w:val="0"/>
      <w:marBottom w:val="0"/>
      <w:divBdr>
        <w:top w:val="none" w:sz="0" w:space="0" w:color="auto"/>
        <w:left w:val="none" w:sz="0" w:space="0" w:color="auto"/>
        <w:bottom w:val="none" w:sz="0" w:space="0" w:color="auto"/>
        <w:right w:val="none" w:sz="0" w:space="0" w:color="auto"/>
      </w:divBdr>
    </w:div>
    <w:div w:id="1872062191">
      <w:bodyDiv w:val="1"/>
      <w:marLeft w:val="0"/>
      <w:marRight w:val="0"/>
      <w:marTop w:val="0"/>
      <w:marBottom w:val="0"/>
      <w:divBdr>
        <w:top w:val="none" w:sz="0" w:space="0" w:color="auto"/>
        <w:left w:val="none" w:sz="0" w:space="0" w:color="auto"/>
        <w:bottom w:val="none" w:sz="0" w:space="0" w:color="auto"/>
        <w:right w:val="none" w:sz="0" w:space="0" w:color="auto"/>
      </w:divBdr>
    </w:div>
    <w:div w:id="2029453622">
      <w:bodyDiv w:val="1"/>
      <w:marLeft w:val="0"/>
      <w:marRight w:val="0"/>
      <w:marTop w:val="0"/>
      <w:marBottom w:val="0"/>
      <w:divBdr>
        <w:top w:val="none" w:sz="0" w:space="0" w:color="auto"/>
        <w:left w:val="none" w:sz="0" w:space="0" w:color="auto"/>
        <w:bottom w:val="none" w:sz="0" w:space="0" w:color="auto"/>
        <w:right w:val="none" w:sz="0" w:space="0" w:color="auto"/>
      </w:divBdr>
    </w:div>
    <w:div w:id="2089963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3A394-CD1F-4D7B-A9E5-D2BD317BE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15</Pages>
  <Words>3444</Words>
  <Characters>19637</Characters>
  <Application>Microsoft Office Word</Application>
  <DocSecurity>0</DocSecurity>
  <Lines>163</Lines>
  <Paragraphs>46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THÀNH PHỐ HÀ NỘI</vt:lpstr>
      <vt:lpstr>UBND THÀNH PHỐ HÀ NỘI</vt:lpstr>
    </vt:vector>
  </TitlesOfParts>
  <Company>Hoang Yen Company</Company>
  <LinksUpToDate>false</LinksUpToDate>
  <CharactersWithSpaces>23035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HÀ NỘI</dc:title>
  <dc:creator>Tran Hai Bang</dc:creator>
  <cp:lastModifiedBy>Nguyễn Thị Thanh Tâm</cp:lastModifiedBy>
  <cp:revision>3</cp:revision>
  <cp:lastPrinted>2025-05-06T01:21:00Z</cp:lastPrinted>
  <dcterms:created xsi:type="dcterms:W3CDTF">2026-05-21T13:53:00Z</dcterms:created>
  <dcterms:modified xsi:type="dcterms:W3CDTF">2026-05-22T07:30:00Z</dcterms:modified>
</cp:coreProperties>
</file>